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81F3" w14:textId="77777777" w:rsidR="00F9587A" w:rsidRDefault="00F9587A" w:rsidP="00F9587A">
      <w:pPr>
        <w:pStyle w:val="Default"/>
        <w:rPr>
          <w:sz w:val="40"/>
          <w:szCs w:val="40"/>
        </w:rPr>
      </w:pPr>
      <w:r w:rsidRPr="00F9587A">
        <w:rPr>
          <w:sz w:val="40"/>
          <w:szCs w:val="40"/>
        </w:rPr>
        <w:t>Bracondale Medical Centre</w:t>
      </w:r>
    </w:p>
    <w:p w14:paraId="602F33ED" w14:textId="77777777" w:rsidR="00F9587A" w:rsidRPr="00F9587A" w:rsidRDefault="00F9587A" w:rsidP="00F9587A">
      <w:pPr>
        <w:pStyle w:val="Default"/>
        <w:rPr>
          <w:sz w:val="40"/>
          <w:szCs w:val="40"/>
        </w:rPr>
      </w:pPr>
    </w:p>
    <w:p w14:paraId="0DE7E431" w14:textId="77777777" w:rsidR="00F9587A" w:rsidRDefault="00F9587A" w:rsidP="00F9587A">
      <w:pPr>
        <w:pStyle w:val="Default"/>
        <w:rPr>
          <w:sz w:val="32"/>
          <w:szCs w:val="32"/>
        </w:rPr>
      </w:pPr>
      <w:r>
        <w:rPr>
          <w:b/>
          <w:bCs/>
          <w:sz w:val="32"/>
          <w:szCs w:val="32"/>
        </w:rPr>
        <w:t xml:space="preserve">PATIENT FEES </w:t>
      </w:r>
    </w:p>
    <w:p w14:paraId="1429DE28" w14:textId="77777777" w:rsidR="00F9587A" w:rsidRDefault="00F9587A" w:rsidP="00F9587A">
      <w:pPr>
        <w:pStyle w:val="Default"/>
        <w:rPr>
          <w:b/>
          <w:bCs/>
          <w:sz w:val="28"/>
          <w:szCs w:val="28"/>
        </w:rPr>
      </w:pPr>
      <w:r>
        <w:rPr>
          <w:b/>
          <w:bCs/>
          <w:sz w:val="28"/>
          <w:szCs w:val="28"/>
        </w:rPr>
        <w:t xml:space="preserve">FOR SERVICES NOT PROVIDED UNDER THE NHS </w:t>
      </w:r>
    </w:p>
    <w:p w14:paraId="253C5A68" w14:textId="77777777" w:rsidR="00F9587A" w:rsidRDefault="00F9587A" w:rsidP="00F9587A">
      <w:pPr>
        <w:pStyle w:val="Default"/>
        <w:rPr>
          <w:sz w:val="28"/>
          <w:szCs w:val="28"/>
        </w:rPr>
      </w:pPr>
    </w:p>
    <w:tbl>
      <w:tblPr>
        <w:tblW w:w="10427" w:type="dxa"/>
        <w:tblBorders>
          <w:top w:val="nil"/>
          <w:left w:val="nil"/>
          <w:bottom w:val="nil"/>
          <w:right w:val="nil"/>
        </w:tblBorders>
        <w:tblLayout w:type="fixed"/>
        <w:tblLook w:val="0000" w:firstRow="0" w:lastRow="0" w:firstColumn="0" w:lastColumn="0" w:noHBand="0" w:noVBand="0"/>
      </w:tblPr>
      <w:tblGrid>
        <w:gridCol w:w="6062"/>
        <w:gridCol w:w="850"/>
        <w:gridCol w:w="3515"/>
      </w:tblGrid>
      <w:tr w:rsidR="00F9587A" w14:paraId="06FF43DE" w14:textId="77777777" w:rsidTr="00CB42B8">
        <w:trPr>
          <w:trHeight w:val="140"/>
        </w:trPr>
        <w:tc>
          <w:tcPr>
            <w:tcW w:w="6912" w:type="dxa"/>
            <w:gridSpan w:val="2"/>
          </w:tcPr>
          <w:p w14:paraId="17651243" w14:textId="77777777" w:rsidR="00F9587A" w:rsidRDefault="00F9587A" w:rsidP="00F9587A">
            <w:pPr>
              <w:pStyle w:val="Default"/>
              <w:jc w:val="both"/>
              <w:rPr>
                <w:sz w:val="23"/>
                <w:szCs w:val="23"/>
              </w:rPr>
            </w:pPr>
            <w:r>
              <w:rPr>
                <w:sz w:val="23"/>
                <w:szCs w:val="23"/>
              </w:rPr>
              <w:t xml:space="preserve">The services shown are not provided under the </w:t>
            </w:r>
            <w:r w:rsidR="00A53EE5">
              <w:rPr>
                <w:sz w:val="23"/>
                <w:szCs w:val="23"/>
              </w:rPr>
              <w:t>n</w:t>
            </w:r>
            <w:r>
              <w:rPr>
                <w:sz w:val="23"/>
                <w:szCs w:val="23"/>
              </w:rPr>
              <w:t>ational Health Service contract and the following fees will be charged. If you have any questions relating to these fees, please address them to the Practice Manager before requesting the service.</w:t>
            </w:r>
          </w:p>
          <w:p w14:paraId="1B7A5CF3" w14:textId="77777777" w:rsidR="00F9587A" w:rsidRDefault="00F9587A" w:rsidP="00F9587A">
            <w:pPr>
              <w:pStyle w:val="Default"/>
              <w:rPr>
                <w:sz w:val="23"/>
                <w:szCs w:val="23"/>
              </w:rPr>
            </w:pPr>
          </w:p>
          <w:p w14:paraId="404C8A21" w14:textId="77777777" w:rsidR="00F9587A" w:rsidRDefault="00F9587A" w:rsidP="00F9587A">
            <w:pPr>
              <w:pStyle w:val="Default"/>
              <w:rPr>
                <w:rFonts w:ascii="Calibri" w:hAnsi="Calibri" w:cs="Calibri"/>
                <w:sz w:val="28"/>
                <w:szCs w:val="28"/>
              </w:rPr>
            </w:pPr>
          </w:p>
        </w:tc>
        <w:tc>
          <w:tcPr>
            <w:tcW w:w="3515" w:type="dxa"/>
          </w:tcPr>
          <w:p w14:paraId="535BE223" w14:textId="77777777" w:rsidR="00F9587A" w:rsidRDefault="00F9587A">
            <w:pPr>
              <w:pStyle w:val="Default"/>
              <w:rPr>
                <w:rFonts w:ascii="Calibri" w:hAnsi="Calibri" w:cs="Calibri"/>
                <w:sz w:val="28"/>
                <w:szCs w:val="28"/>
              </w:rPr>
            </w:pPr>
          </w:p>
        </w:tc>
      </w:tr>
      <w:tr w:rsidR="00F9587A" w14:paraId="7F8869DA" w14:textId="77777777" w:rsidTr="00CB42B8">
        <w:trPr>
          <w:trHeight w:val="534"/>
        </w:trPr>
        <w:tc>
          <w:tcPr>
            <w:tcW w:w="6912" w:type="dxa"/>
            <w:gridSpan w:val="2"/>
          </w:tcPr>
          <w:p w14:paraId="09DB4563" w14:textId="77777777" w:rsidR="00F9587A" w:rsidRDefault="00F9587A">
            <w:pPr>
              <w:pStyle w:val="Default"/>
              <w:rPr>
                <w:rFonts w:ascii="Calibri" w:hAnsi="Calibri" w:cs="Calibri"/>
                <w:sz w:val="28"/>
                <w:szCs w:val="28"/>
              </w:rPr>
            </w:pPr>
            <w:r>
              <w:rPr>
                <w:rFonts w:ascii="Calibri" w:hAnsi="Calibri" w:cs="Calibri"/>
                <w:sz w:val="28"/>
                <w:szCs w:val="28"/>
              </w:rPr>
              <w:t xml:space="preserve">Access to Medical Records </w:t>
            </w:r>
          </w:p>
        </w:tc>
        <w:tc>
          <w:tcPr>
            <w:tcW w:w="3515" w:type="dxa"/>
          </w:tcPr>
          <w:p w14:paraId="3C01A11C" w14:textId="298AC1AD" w:rsidR="00F9587A" w:rsidRDefault="00CB42B8">
            <w:pPr>
              <w:pStyle w:val="Default"/>
              <w:rPr>
                <w:rFonts w:ascii="Calibri" w:hAnsi="Calibri" w:cs="Calibri"/>
                <w:sz w:val="28"/>
                <w:szCs w:val="28"/>
              </w:rPr>
            </w:pPr>
            <w:r>
              <w:rPr>
                <w:rFonts w:ascii="Calibri" w:hAnsi="Calibri" w:cs="Calibri"/>
                <w:sz w:val="28"/>
                <w:szCs w:val="28"/>
              </w:rPr>
              <w:t>One full copy free then £50 minimum charge</w:t>
            </w:r>
          </w:p>
          <w:p w14:paraId="67E60CDD" w14:textId="4B34CBB6" w:rsidR="00F9587A" w:rsidRDefault="00F9587A">
            <w:pPr>
              <w:pStyle w:val="Default"/>
              <w:rPr>
                <w:rFonts w:ascii="Calibri" w:hAnsi="Calibri" w:cs="Calibri"/>
                <w:sz w:val="28"/>
                <w:szCs w:val="28"/>
              </w:rPr>
            </w:pPr>
          </w:p>
        </w:tc>
      </w:tr>
      <w:tr w:rsidR="00F9587A" w14:paraId="6862BB06" w14:textId="77777777" w:rsidTr="00CB42B8">
        <w:trPr>
          <w:trHeight w:val="140"/>
        </w:trPr>
        <w:tc>
          <w:tcPr>
            <w:tcW w:w="6912" w:type="dxa"/>
            <w:gridSpan w:val="2"/>
          </w:tcPr>
          <w:p w14:paraId="2F51BBCB" w14:textId="77777777" w:rsidR="00F9587A" w:rsidRDefault="00F9587A">
            <w:pPr>
              <w:pStyle w:val="Default"/>
              <w:rPr>
                <w:rFonts w:ascii="Calibri" w:hAnsi="Calibri" w:cs="Calibri"/>
                <w:sz w:val="28"/>
                <w:szCs w:val="28"/>
              </w:rPr>
            </w:pPr>
            <w:r>
              <w:rPr>
                <w:rFonts w:ascii="Calibri" w:hAnsi="Calibri" w:cs="Calibri"/>
                <w:sz w:val="28"/>
                <w:szCs w:val="28"/>
              </w:rPr>
              <w:t xml:space="preserve">Private Prescription </w:t>
            </w:r>
          </w:p>
        </w:tc>
        <w:tc>
          <w:tcPr>
            <w:tcW w:w="3515" w:type="dxa"/>
          </w:tcPr>
          <w:p w14:paraId="6D9E2E4A" w14:textId="44E86D6C" w:rsidR="00F9587A" w:rsidRDefault="00F9587A">
            <w:pPr>
              <w:pStyle w:val="Default"/>
              <w:rPr>
                <w:rFonts w:ascii="Calibri" w:hAnsi="Calibri" w:cs="Calibri"/>
                <w:sz w:val="28"/>
                <w:szCs w:val="28"/>
              </w:rPr>
            </w:pPr>
            <w:r>
              <w:rPr>
                <w:rFonts w:ascii="Calibri" w:hAnsi="Calibri" w:cs="Calibri"/>
                <w:sz w:val="28"/>
                <w:szCs w:val="28"/>
              </w:rPr>
              <w:t>£</w:t>
            </w:r>
            <w:r w:rsidR="00CB42B8">
              <w:rPr>
                <w:rFonts w:ascii="Calibri" w:hAnsi="Calibri" w:cs="Calibri"/>
                <w:sz w:val="28"/>
                <w:szCs w:val="28"/>
              </w:rPr>
              <w:t>20</w:t>
            </w:r>
            <w:r>
              <w:rPr>
                <w:rFonts w:ascii="Calibri" w:hAnsi="Calibri" w:cs="Calibri"/>
                <w:sz w:val="28"/>
                <w:szCs w:val="28"/>
              </w:rPr>
              <w:t xml:space="preserve">.00 </w:t>
            </w:r>
          </w:p>
        </w:tc>
      </w:tr>
      <w:tr w:rsidR="00F9587A" w14:paraId="632BBFF1" w14:textId="77777777" w:rsidTr="00CB42B8">
        <w:trPr>
          <w:trHeight w:val="140"/>
        </w:trPr>
        <w:tc>
          <w:tcPr>
            <w:tcW w:w="6912" w:type="dxa"/>
            <w:gridSpan w:val="2"/>
          </w:tcPr>
          <w:p w14:paraId="2EADD5FC" w14:textId="77777777" w:rsidR="00F9587A" w:rsidRDefault="00F9587A">
            <w:pPr>
              <w:pStyle w:val="Default"/>
              <w:rPr>
                <w:rFonts w:ascii="Calibri" w:hAnsi="Calibri" w:cs="Calibri"/>
                <w:sz w:val="28"/>
                <w:szCs w:val="28"/>
              </w:rPr>
            </w:pPr>
            <w:r>
              <w:rPr>
                <w:rFonts w:ascii="Calibri" w:hAnsi="Calibri" w:cs="Calibri"/>
                <w:sz w:val="28"/>
                <w:szCs w:val="28"/>
              </w:rPr>
              <w:t xml:space="preserve">Private Sick Note </w:t>
            </w:r>
          </w:p>
        </w:tc>
        <w:tc>
          <w:tcPr>
            <w:tcW w:w="3515" w:type="dxa"/>
          </w:tcPr>
          <w:p w14:paraId="5DF6E13D" w14:textId="77777777" w:rsidR="00F9587A" w:rsidRDefault="00F9587A">
            <w:pPr>
              <w:pStyle w:val="Default"/>
              <w:rPr>
                <w:rFonts w:ascii="Calibri" w:hAnsi="Calibri" w:cs="Calibri"/>
                <w:sz w:val="28"/>
                <w:szCs w:val="28"/>
              </w:rPr>
            </w:pPr>
            <w:r>
              <w:rPr>
                <w:rFonts w:ascii="Calibri" w:hAnsi="Calibri" w:cs="Calibri"/>
                <w:sz w:val="28"/>
                <w:szCs w:val="28"/>
              </w:rPr>
              <w:t xml:space="preserve">£26.00 </w:t>
            </w:r>
          </w:p>
        </w:tc>
      </w:tr>
      <w:tr w:rsidR="00F9587A" w14:paraId="6ACC8FFB" w14:textId="77777777" w:rsidTr="00CB42B8">
        <w:trPr>
          <w:trHeight w:val="140"/>
        </w:trPr>
        <w:tc>
          <w:tcPr>
            <w:tcW w:w="6912" w:type="dxa"/>
            <w:gridSpan w:val="2"/>
          </w:tcPr>
          <w:p w14:paraId="206F7823" w14:textId="0A09B7E1" w:rsidR="00F9587A" w:rsidRDefault="00F9587A">
            <w:pPr>
              <w:pStyle w:val="Default"/>
              <w:rPr>
                <w:sz w:val="28"/>
                <w:szCs w:val="28"/>
              </w:rPr>
            </w:pPr>
            <w:r>
              <w:rPr>
                <w:rFonts w:ascii="Calibri" w:hAnsi="Calibri" w:cs="Calibri"/>
                <w:sz w:val="28"/>
                <w:szCs w:val="28"/>
              </w:rPr>
              <w:t>Private Insurance Claim Forms</w:t>
            </w:r>
          </w:p>
        </w:tc>
        <w:tc>
          <w:tcPr>
            <w:tcW w:w="3515" w:type="dxa"/>
          </w:tcPr>
          <w:p w14:paraId="6F60ACA8" w14:textId="66BFE50C" w:rsidR="00F9587A" w:rsidRDefault="00F9587A">
            <w:pPr>
              <w:pStyle w:val="Default"/>
              <w:rPr>
                <w:rFonts w:ascii="Calibri" w:hAnsi="Calibri" w:cs="Calibri"/>
                <w:sz w:val="28"/>
                <w:szCs w:val="28"/>
              </w:rPr>
            </w:pPr>
            <w:r>
              <w:rPr>
                <w:rFonts w:ascii="Calibri" w:hAnsi="Calibri" w:cs="Calibri"/>
                <w:sz w:val="28"/>
                <w:szCs w:val="28"/>
              </w:rPr>
              <w:t>£</w:t>
            </w:r>
            <w:r w:rsidR="00CB42B8">
              <w:rPr>
                <w:rFonts w:ascii="Calibri" w:hAnsi="Calibri" w:cs="Calibri"/>
                <w:sz w:val="28"/>
                <w:szCs w:val="28"/>
              </w:rPr>
              <w:t>5</w:t>
            </w:r>
            <w:r>
              <w:rPr>
                <w:rFonts w:ascii="Calibri" w:hAnsi="Calibri" w:cs="Calibri"/>
                <w:sz w:val="28"/>
                <w:szCs w:val="28"/>
              </w:rPr>
              <w:t xml:space="preserve">0.00 </w:t>
            </w:r>
          </w:p>
        </w:tc>
      </w:tr>
      <w:tr w:rsidR="00CB42B8" w14:paraId="4A2523A0" w14:textId="77777777" w:rsidTr="00CB42B8">
        <w:trPr>
          <w:trHeight w:val="337"/>
        </w:trPr>
        <w:tc>
          <w:tcPr>
            <w:tcW w:w="6912" w:type="dxa"/>
            <w:gridSpan w:val="2"/>
          </w:tcPr>
          <w:p w14:paraId="44BC8034" w14:textId="428F883B" w:rsidR="00CB42B8" w:rsidRDefault="00CB42B8">
            <w:pPr>
              <w:pStyle w:val="Default"/>
              <w:rPr>
                <w:rFonts w:ascii="Calibri" w:hAnsi="Calibri" w:cs="Calibri"/>
                <w:sz w:val="28"/>
                <w:szCs w:val="28"/>
              </w:rPr>
            </w:pPr>
            <w:r>
              <w:rPr>
                <w:rFonts w:ascii="Calibri" w:hAnsi="Calibri" w:cs="Calibri"/>
                <w:sz w:val="28"/>
                <w:szCs w:val="28"/>
              </w:rPr>
              <w:t xml:space="preserve">To Whom It May Concern Letter (private letter) </w:t>
            </w:r>
          </w:p>
        </w:tc>
        <w:tc>
          <w:tcPr>
            <w:tcW w:w="3515" w:type="dxa"/>
          </w:tcPr>
          <w:p w14:paraId="21F18918" w14:textId="64F51415" w:rsidR="00CB42B8" w:rsidRDefault="00CB42B8">
            <w:pPr>
              <w:pStyle w:val="Default"/>
              <w:rPr>
                <w:rFonts w:ascii="Calibri" w:hAnsi="Calibri" w:cs="Calibri"/>
                <w:sz w:val="28"/>
                <w:szCs w:val="28"/>
              </w:rPr>
            </w:pPr>
            <w:r>
              <w:rPr>
                <w:rFonts w:ascii="Calibri" w:hAnsi="Calibri" w:cs="Calibri"/>
                <w:sz w:val="28"/>
                <w:szCs w:val="28"/>
              </w:rPr>
              <w:t>£30</w:t>
            </w:r>
          </w:p>
        </w:tc>
      </w:tr>
      <w:tr w:rsidR="00CB42B8" w14:paraId="58352643" w14:textId="77777777" w:rsidTr="00CB42B8">
        <w:trPr>
          <w:trHeight w:val="337"/>
        </w:trPr>
        <w:tc>
          <w:tcPr>
            <w:tcW w:w="6912" w:type="dxa"/>
            <w:gridSpan w:val="2"/>
          </w:tcPr>
          <w:p w14:paraId="5A671A79" w14:textId="77777777" w:rsidR="00CB42B8" w:rsidRDefault="00CB42B8">
            <w:pPr>
              <w:pStyle w:val="Default"/>
              <w:rPr>
                <w:rFonts w:ascii="Calibri" w:hAnsi="Calibri" w:cs="Calibri"/>
                <w:sz w:val="28"/>
                <w:szCs w:val="28"/>
              </w:rPr>
            </w:pPr>
            <w:r>
              <w:rPr>
                <w:rFonts w:ascii="Calibri" w:hAnsi="Calibri" w:cs="Calibri"/>
                <w:sz w:val="28"/>
                <w:szCs w:val="28"/>
              </w:rPr>
              <w:t xml:space="preserve">Child Minding Form- </w:t>
            </w:r>
          </w:p>
          <w:p w14:paraId="406F83C0" w14:textId="77777777" w:rsidR="00CB42B8" w:rsidRPr="00F9587A" w:rsidRDefault="00CB42B8">
            <w:pPr>
              <w:pStyle w:val="Default"/>
              <w:rPr>
                <w:rFonts w:ascii="Calibri" w:hAnsi="Calibri" w:cs="Calibri"/>
                <w:sz w:val="28"/>
                <w:szCs w:val="28"/>
              </w:rPr>
            </w:pPr>
            <w:r>
              <w:rPr>
                <w:rFonts w:ascii="Calibri" w:hAnsi="Calibri" w:cs="Calibri"/>
                <w:sz w:val="28"/>
                <w:szCs w:val="28"/>
              </w:rPr>
              <w:t xml:space="preserve">Ofsted Health Declaration (SCC/Local Authority) </w:t>
            </w:r>
          </w:p>
          <w:p w14:paraId="37F2697C" w14:textId="176A0C50" w:rsidR="00CB42B8" w:rsidRDefault="00CB42B8">
            <w:pPr>
              <w:pStyle w:val="Default"/>
              <w:rPr>
                <w:rFonts w:ascii="Calibri" w:hAnsi="Calibri" w:cs="Calibri"/>
                <w:sz w:val="28"/>
                <w:szCs w:val="28"/>
              </w:rPr>
            </w:pPr>
          </w:p>
        </w:tc>
        <w:tc>
          <w:tcPr>
            <w:tcW w:w="3515" w:type="dxa"/>
          </w:tcPr>
          <w:p w14:paraId="62F3B81B" w14:textId="77777777" w:rsidR="00CB42B8" w:rsidRDefault="00CB42B8">
            <w:pPr>
              <w:pStyle w:val="Default"/>
              <w:rPr>
                <w:rFonts w:ascii="Calibri" w:hAnsi="Calibri" w:cs="Calibri"/>
                <w:sz w:val="28"/>
                <w:szCs w:val="28"/>
              </w:rPr>
            </w:pPr>
            <w:r>
              <w:rPr>
                <w:rFonts w:ascii="Calibri" w:hAnsi="Calibri" w:cs="Calibri"/>
                <w:sz w:val="28"/>
                <w:szCs w:val="28"/>
              </w:rPr>
              <w:t>£98</w:t>
            </w:r>
          </w:p>
          <w:p w14:paraId="69C57C0E" w14:textId="39AD4F6C" w:rsidR="00CB42B8" w:rsidRDefault="00CB42B8">
            <w:pPr>
              <w:pStyle w:val="Default"/>
              <w:rPr>
                <w:rFonts w:ascii="Calibri" w:hAnsi="Calibri" w:cs="Calibri"/>
                <w:sz w:val="28"/>
                <w:szCs w:val="28"/>
              </w:rPr>
            </w:pPr>
            <w:r w:rsidRPr="00CB42B8">
              <w:rPr>
                <w:rFonts w:ascii="Calibri" w:hAnsi="Calibri" w:cs="Calibri"/>
                <w:sz w:val="28"/>
                <w:szCs w:val="28"/>
              </w:rPr>
              <w:t>£41.00</w:t>
            </w:r>
          </w:p>
        </w:tc>
      </w:tr>
      <w:tr w:rsidR="00CB42B8" w14:paraId="6DE0B374" w14:textId="77777777" w:rsidTr="00CB42B8">
        <w:trPr>
          <w:trHeight w:val="140"/>
        </w:trPr>
        <w:tc>
          <w:tcPr>
            <w:tcW w:w="6912" w:type="dxa"/>
            <w:gridSpan w:val="2"/>
          </w:tcPr>
          <w:p w14:paraId="0DD49D06" w14:textId="111E36E4" w:rsidR="00CB42B8" w:rsidRDefault="00CB42B8">
            <w:pPr>
              <w:pStyle w:val="Default"/>
              <w:rPr>
                <w:rFonts w:ascii="Calibri" w:hAnsi="Calibri" w:cs="Calibri"/>
                <w:sz w:val="28"/>
                <w:szCs w:val="28"/>
              </w:rPr>
            </w:pPr>
            <w:r>
              <w:rPr>
                <w:rFonts w:ascii="Calibri" w:hAnsi="Calibri" w:cs="Calibri"/>
                <w:sz w:val="28"/>
                <w:szCs w:val="28"/>
              </w:rPr>
              <w:t xml:space="preserve">Blue Badge (disabled parking) </w:t>
            </w:r>
          </w:p>
        </w:tc>
        <w:tc>
          <w:tcPr>
            <w:tcW w:w="3515" w:type="dxa"/>
          </w:tcPr>
          <w:p w14:paraId="3098B83C" w14:textId="24E6D9AE" w:rsidR="00CB42B8" w:rsidRDefault="00CB42B8">
            <w:pPr>
              <w:pStyle w:val="Default"/>
              <w:rPr>
                <w:rFonts w:ascii="Calibri" w:hAnsi="Calibri" w:cs="Calibri"/>
                <w:sz w:val="28"/>
                <w:szCs w:val="28"/>
              </w:rPr>
            </w:pPr>
            <w:r>
              <w:rPr>
                <w:rFonts w:ascii="Calibri" w:hAnsi="Calibri" w:cs="Calibri"/>
                <w:sz w:val="28"/>
                <w:szCs w:val="28"/>
              </w:rPr>
              <w:t>£30</w:t>
            </w:r>
          </w:p>
        </w:tc>
      </w:tr>
      <w:tr w:rsidR="00CB42B8" w14:paraId="0358621D" w14:textId="77777777" w:rsidTr="00CB42B8">
        <w:trPr>
          <w:trHeight w:val="140"/>
        </w:trPr>
        <w:tc>
          <w:tcPr>
            <w:tcW w:w="6912" w:type="dxa"/>
            <w:gridSpan w:val="2"/>
          </w:tcPr>
          <w:p w14:paraId="0DFB6B7B" w14:textId="77777777" w:rsidR="00CB42B8" w:rsidRDefault="00CB42B8">
            <w:pPr>
              <w:pStyle w:val="Default"/>
              <w:rPr>
                <w:rFonts w:ascii="Calibri" w:hAnsi="Calibri" w:cs="Calibri"/>
                <w:sz w:val="28"/>
                <w:szCs w:val="28"/>
              </w:rPr>
            </w:pPr>
          </w:p>
        </w:tc>
        <w:tc>
          <w:tcPr>
            <w:tcW w:w="3515" w:type="dxa"/>
          </w:tcPr>
          <w:p w14:paraId="01570B47" w14:textId="77777777" w:rsidR="00CB42B8" w:rsidRDefault="00CB42B8">
            <w:pPr>
              <w:pStyle w:val="Default"/>
              <w:rPr>
                <w:rFonts w:ascii="Calibri" w:hAnsi="Calibri" w:cs="Calibri"/>
                <w:sz w:val="28"/>
                <w:szCs w:val="28"/>
              </w:rPr>
            </w:pPr>
          </w:p>
        </w:tc>
      </w:tr>
      <w:tr w:rsidR="00CB42B8" w14:paraId="24EABE69" w14:textId="77777777" w:rsidTr="00CB42B8">
        <w:trPr>
          <w:trHeight w:val="730"/>
        </w:trPr>
        <w:tc>
          <w:tcPr>
            <w:tcW w:w="6912" w:type="dxa"/>
            <w:gridSpan w:val="2"/>
          </w:tcPr>
          <w:p w14:paraId="1457DC00" w14:textId="7B9D8BFE" w:rsidR="00CB42B8" w:rsidRDefault="00CB42B8">
            <w:pPr>
              <w:pStyle w:val="Default"/>
              <w:rPr>
                <w:sz w:val="28"/>
                <w:szCs w:val="28"/>
              </w:rPr>
            </w:pPr>
            <w:r>
              <w:rPr>
                <w:rFonts w:ascii="Calibri" w:hAnsi="Calibri" w:cs="Calibri"/>
                <w:sz w:val="28"/>
                <w:szCs w:val="28"/>
              </w:rPr>
              <w:t xml:space="preserve">Concessionary Travel Pass </w:t>
            </w:r>
          </w:p>
        </w:tc>
        <w:tc>
          <w:tcPr>
            <w:tcW w:w="3515" w:type="dxa"/>
          </w:tcPr>
          <w:p w14:paraId="4ACFE756" w14:textId="4219E221" w:rsidR="00CB42B8" w:rsidRDefault="00CB42B8">
            <w:pPr>
              <w:pStyle w:val="Default"/>
              <w:rPr>
                <w:rFonts w:ascii="Calibri" w:hAnsi="Calibri" w:cs="Calibri"/>
                <w:sz w:val="28"/>
                <w:szCs w:val="28"/>
              </w:rPr>
            </w:pPr>
            <w:r>
              <w:rPr>
                <w:rFonts w:ascii="Calibri" w:hAnsi="Calibri" w:cs="Calibri"/>
                <w:sz w:val="28"/>
                <w:szCs w:val="28"/>
              </w:rPr>
              <w:t>£30</w:t>
            </w:r>
          </w:p>
        </w:tc>
      </w:tr>
      <w:tr w:rsidR="00CB42B8" w14:paraId="3E37486F" w14:textId="77777777" w:rsidTr="00CB42B8">
        <w:trPr>
          <w:trHeight w:val="140"/>
        </w:trPr>
        <w:tc>
          <w:tcPr>
            <w:tcW w:w="6912" w:type="dxa"/>
            <w:gridSpan w:val="2"/>
          </w:tcPr>
          <w:p w14:paraId="5C9798C3" w14:textId="22D8FE74" w:rsidR="00CB42B8" w:rsidRDefault="00CB42B8">
            <w:pPr>
              <w:pStyle w:val="Default"/>
              <w:rPr>
                <w:rFonts w:ascii="Calibri" w:hAnsi="Calibri" w:cs="Calibri"/>
                <w:sz w:val="28"/>
                <w:szCs w:val="28"/>
              </w:rPr>
            </w:pPr>
            <w:r>
              <w:rPr>
                <w:rFonts w:ascii="Calibri" w:hAnsi="Calibri" w:cs="Calibri"/>
                <w:sz w:val="28"/>
                <w:szCs w:val="28"/>
              </w:rPr>
              <w:t xml:space="preserve">Pensions Report </w:t>
            </w:r>
          </w:p>
        </w:tc>
        <w:tc>
          <w:tcPr>
            <w:tcW w:w="3515" w:type="dxa"/>
          </w:tcPr>
          <w:p w14:paraId="3ECC49C8" w14:textId="1CD08217" w:rsidR="00CB42B8" w:rsidRDefault="00CB42B8">
            <w:pPr>
              <w:pStyle w:val="Default"/>
              <w:rPr>
                <w:rFonts w:ascii="Calibri" w:hAnsi="Calibri" w:cs="Calibri"/>
                <w:sz w:val="28"/>
                <w:szCs w:val="28"/>
              </w:rPr>
            </w:pPr>
            <w:r>
              <w:rPr>
                <w:rFonts w:ascii="Calibri" w:hAnsi="Calibri" w:cs="Calibri"/>
                <w:sz w:val="28"/>
                <w:szCs w:val="28"/>
              </w:rPr>
              <w:t>£55</w:t>
            </w:r>
          </w:p>
        </w:tc>
      </w:tr>
      <w:tr w:rsidR="00CB42B8" w14:paraId="445F3053" w14:textId="77777777" w:rsidTr="00CB42B8">
        <w:trPr>
          <w:trHeight w:val="140"/>
        </w:trPr>
        <w:tc>
          <w:tcPr>
            <w:tcW w:w="6912" w:type="dxa"/>
            <w:gridSpan w:val="2"/>
          </w:tcPr>
          <w:p w14:paraId="69E2AECD" w14:textId="00E70D9D" w:rsidR="00CB42B8" w:rsidRDefault="00CB42B8">
            <w:pPr>
              <w:pStyle w:val="Default"/>
              <w:rPr>
                <w:rFonts w:ascii="Calibri" w:hAnsi="Calibri" w:cs="Calibri"/>
                <w:sz w:val="28"/>
                <w:szCs w:val="28"/>
              </w:rPr>
            </w:pPr>
            <w:r>
              <w:rPr>
                <w:rFonts w:ascii="Calibri" w:hAnsi="Calibri" w:cs="Calibri"/>
                <w:sz w:val="28"/>
                <w:szCs w:val="28"/>
              </w:rPr>
              <w:t xml:space="preserve">Citizen Card </w:t>
            </w:r>
          </w:p>
        </w:tc>
        <w:tc>
          <w:tcPr>
            <w:tcW w:w="3515" w:type="dxa"/>
          </w:tcPr>
          <w:p w14:paraId="3858DE91" w14:textId="23567C51" w:rsidR="00CB42B8" w:rsidRDefault="00CB42B8">
            <w:pPr>
              <w:pStyle w:val="Default"/>
              <w:rPr>
                <w:rFonts w:ascii="Calibri" w:hAnsi="Calibri" w:cs="Calibri"/>
                <w:sz w:val="28"/>
                <w:szCs w:val="28"/>
              </w:rPr>
            </w:pPr>
            <w:r>
              <w:rPr>
                <w:rFonts w:ascii="Calibri" w:hAnsi="Calibri" w:cs="Calibri"/>
                <w:sz w:val="28"/>
                <w:szCs w:val="28"/>
              </w:rPr>
              <w:t xml:space="preserve">£26.00 </w:t>
            </w:r>
          </w:p>
        </w:tc>
      </w:tr>
      <w:tr w:rsidR="00CB42B8" w14:paraId="3C01E49A" w14:textId="77777777" w:rsidTr="00CB42B8">
        <w:trPr>
          <w:trHeight w:val="140"/>
        </w:trPr>
        <w:tc>
          <w:tcPr>
            <w:tcW w:w="6912" w:type="dxa"/>
            <w:gridSpan w:val="2"/>
          </w:tcPr>
          <w:p w14:paraId="12CDBD37" w14:textId="550FF874" w:rsidR="00CB42B8" w:rsidRDefault="00CB42B8">
            <w:pPr>
              <w:pStyle w:val="Default"/>
              <w:rPr>
                <w:rFonts w:ascii="Calibri" w:hAnsi="Calibri" w:cs="Calibri"/>
                <w:sz w:val="28"/>
                <w:szCs w:val="28"/>
              </w:rPr>
            </w:pPr>
            <w:r>
              <w:rPr>
                <w:rFonts w:ascii="Calibri" w:hAnsi="Calibri" w:cs="Calibri"/>
                <w:sz w:val="28"/>
                <w:szCs w:val="28"/>
              </w:rPr>
              <w:t>Citizens Advice Letter</w:t>
            </w:r>
          </w:p>
        </w:tc>
        <w:tc>
          <w:tcPr>
            <w:tcW w:w="3515" w:type="dxa"/>
          </w:tcPr>
          <w:p w14:paraId="79E0B162" w14:textId="7D99E18A" w:rsidR="00CB42B8" w:rsidRDefault="00CB42B8">
            <w:pPr>
              <w:pStyle w:val="Default"/>
              <w:rPr>
                <w:rFonts w:ascii="Calibri" w:hAnsi="Calibri" w:cs="Calibri"/>
                <w:sz w:val="28"/>
                <w:szCs w:val="28"/>
              </w:rPr>
            </w:pPr>
            <w:r>
              <w:rPr>
                <w:rFonts w:ascii="Calibri" w:hAnsi="Calibri" w:cs="Calibri"/>
                <w:sz w:val="28"/>
                <w:szCs w:val="28"/>
              </w:rPr>
              <w:t xml:space="preserve">£20 </w:t>
            </w:r>
          </w:p>
        </w:tc>
      </w:tr>
      <w:tr w:rsidR="00CB42B8" w14:paraId="6C38EA21" w14:textId="77777777" w:rsidTr="00CB42B8">
        <w:trPr>
          <w:trHeight w:val="140"/>
        </w:trPr>
        <w:tc>
          <w:tcPr>
            <w:tcW w:w="6912" w:type="dxa"/>
            <w:gridSpan w:val="2"/>
          </w:tcPr>
          <w:p w14:paraId="2FABC648" w14:textId="0C528437" w:rsidR="00CB42B8" w:rsidRDefault="00CB42B8">
            <w:pPr>
              <w:pStyle w:val="Default"/>
              <w:rPr>
                <w:rFonts w:ascii="Calibri" w:hAnsi="Calibri" w:cs="Calibri"/>
                <w:sz w:val="28"/>
                <w:szCs w:val="28"/>
              </w:rPr>
            </w:pPr>
            <w:r>
              <w:rPr>
                <w:rFonts w:ascii="Calibri" w:hAnsi="Calibri" w:cs="Calibri"/>
                <w:sz w:val="28"/>
                <w:szCs w:val="28"/>
              </w:rPr>
              <w:t xml:space="preserve">Mental Capacity certificate with Examination </w:t>
            </w:r>
          </w:p>
        </w:tc>
        <w:tc>
          <w:tcPr>
            <w:tcW w:w="3515" w:type="dxa"/>
          </w:tcPr>
          <w:p w14:paraId="6BE285EE" w14:textId="7965EAA8" w:rsidR="00CB42B8" w:rsidRDefault="00CB42B8">
            <w:pPr>
              <w:pStyle w:val="Default"/>
              <w:rPr>
                <w:rFonts w:ascii="Calibri" w:hAnsi="Calibri" w:cs="Calibri"/>
                <w:sz w:val="28"/>
                <w:szCs w:val="28"/>
              </w:rPr>
            </w:pPr>
            <w:r>
              <w:rPr>
                <w:rFonts w:ascii="Calibri" w:hAnsi="Calibri" w:cs="Calibri"/>
                <w:sz w:val="28"/>
                <w:szCs w:val="28"/>
              </w:rPr>
              <w:t xml:space="preserve">£150 </w:t>
            </w:r>
          </w:p>
        </w:tc>
      </w:tr>
      <w:tr w:rsidR="00CB42B8" w14:paraId="478CF03C" w14:textId="77777777" w:rsidTr="00CB42B8">
        <w:trPr>
          <w:trHeight w:val="140"/>
        </w:trPr>
        <w:tc>
          <w:tcPr>
            <w:tcW w:w="6912" w:type="dxa"/>
            <w:gridSpan w:val="2"/>
          </w:tcPr>
          <w:p w14:paraId="213C30FF" w14:textId="77777777" w:rsidR="00CB42B8" w:rsidRDefault="00CB42B8">
            <w:pPr>
              <w:pStyle w:val="Default"/>
              <w:rPr>
                <w:rFonts w:ascii="Calibri" w:hAnsi="Calibri" w:cs="Calibri"/>
                <w:sz w:val="28"/>
                <w:szCs w:val="28"/>
              </w:rPr>
            </w:pPr>
            <w:r>
              <w:rPr>
                <w:rFonts w:ascii="Calibri" w:hAnsi="Calibri" w:cs="Calibri"/>
                <w:sz w:val="28"/>
                <w:szCs w:val="28"/>
              </w:rPr>
              <w:t xml:space="preserve">Mental Capacity Certificate without Examination </w:t>
            </w:r>
          </w:p>
          <w:p w14:paraId="48ED3EFE" w14:textId="77777777" w:rsidR="00CB42B8" w:rsidRDefault="00CB42B8">
            <w:pPr>
              <w:pStyle w:val="Default"/>
              <w:rPr>
                <w:rFonts w:ascii="Calibri" w:hAnsi="Calibri" w:cs="Calibri"/>
                <w:sz w:val="28"/>
                <w:szCs w:val="28"/>
              </w:rPr>
            </w:pPr>
            <w:r>
              <w:rPr>
                <w:rFonts w:ascii="Calibri" w:hAnsi="Calibri" w:cs="Calibri"/>
                <w:sz w:val="28"/>
                <w:szCs w:val="28"/>
              </w:rPr>
              <w:t>Lasting Power of Attorney</w:t>
            </w:r>
          </w:p>
          <w:p w14:paraId="5E7AD8C4" w14:textId="7F99C37B" w:rsidR="00CB42B8" w:rsidRDefault="00CB42B8">
            <w:pPr>
              <w:pStyle w:val="Default"/>
              <w:rPr>
                <w:rFonts w:ascii="Calibri" w:hAnsi="Calibri" w:cs="Calibri"/>
                <w:sz w:val="28"/>
                <w:szCs w:val="28"/>
              </w:rPr>
            </w:pPr>
          </w:p>
        </w:tc>
        <w:tc>
          <w:tcPr>
            <w:tcW w:w="3515" w:type="dxa"/>
          </w:tcPr>
          <w:p w14:paraId="5F33A833" w14:textId="77777777" w:rsidR="00CB42B8" w:rsidRDefault="00CB42B8">
            <w:pPr>
              <w:pStyle w:val="Default"/>
              <w:rPr>
                <w:rFonts w:ascii="Calibri" w:hAnsi="Calibri" w:cs="Calibri"/>
                <w:sz w:val="28"/>
                <w:szCs w:val="28"/>
              </w:rPr>
            </w:pPr>
            <w:r>
              <w:rPr>
                <w:rFonts w:ascii="Calibri" w:hAnsi="Calibri" w:cs="Calibri"/>
                <w:sz w:val="28"/>
                <w:szCs w:val="28"/>
              </w:rPr>
              <w:t xml:space="preserve">£100 (patient pays) </w:t>
            </w:r>
          </w:p>
          <w:p w14:paraId="29DABCE2" w14:textId="6C331AD8" w:rsidR="00CB42B8" w:rsidRDefault="00CB42B8">
            <w:pPr>
              <w:pStyle w:val="Default"/>
              <w:rPr>
                <w:rFonts w:ascii="Calibri" w:hAnsi="Calibri" w:cs="Calibri"/>
                <w:sz w:val="28"/>
                <w:szCs w:val="28"/>
              </w:rPr>
            </w:pPr>
            <w:r>
              <w:rPr>
                <w:rFonts w:ascii="Calibri" w:hAnsi="Calibri" w:cs="Calibri"/>
                <w:sz w:val="28"/>
                <w:szCs w:val="28"/>
              </w:rPr>
              <w:t>£100</w:t>
            </w:r>
          </w:p>
        </w:tc>
      </w:tr>
      <w:tr w:rsidR="00CB42B8" w14:paraId="24E99AAB" w14:textId="77777777" w:rsidTr="00CB42B8">
        <w:trPr>
          <w:trHeight w:val="140"/>
        </w:trPr>
        <w:tc>
          <w:tcPr>
            <w:tcW w:w="10427" w:type="dxa"/>
            <w:gridSpan w:val="3"/>
          </w:tcPr>
          <w:p w14:paraId="5B0520E0" w14:textId="5A26A781" w:rsidR="00CB42B8" w:rsidRDefault="00CB42B8">
            <w:pPr>
              <w:pStyle w:val="Default"/>
              <w:rPr>
                <w:rFonts w:ascii="Calibri" w:hAnsi="Calibri" w:cs="Calibri"/>
                <w:sz w:val="28"/>
                <w:szCs w:val="28"/>
              </w:rPr>
            </w:pPr>
            <w:r>
              <w:rPr>
                <w:rFonts w:ascii="Calibri" w:hAnsi="Calibri" w:cs="Calibri"/>
                <w:sz w:val="28"/>
                <w:szCs w:val="28"/>
              </w:rPr>
              <w:t xml:space="preserve">Employment, Pre-Employment Report (No </w:t>
            </w:r>
            <w:proofErr w:type="gramStart"/>
            <w:r>
              <w:rPr>
                <w:rFonts w:ascii="Calibri" w:hAnsi="Calibri" w:cs="Calibri"/>
                <w:sz w:val="28"/>
                <w:szCs w:val="28"/>
              </w:rPr>
              <w:t xml:space="preserve">Examination)   </w:t>
            </w:r>
            <w:proofErr w:type="gramEnd"/>
            <w:r>
              <w:rPr>
                <w:rFonts w:ascii="Calibri" w:hAnsi="Calibri" w:cs="Calibri"/>
                <w:sz w:val="28"/>
                <w:szCs w:val="28"/>
              </w:rPr>
              <w:t xml:space="preserve">     £100</w:t>
            </w:r>
          </w:p>
          <w:p w14:paraId="63A3FB39" w14:textId="0D0767C2" w:rsidR="00CB42B8" w:rsidRDefault="00CB42B8">
            <w:pPr>
              <w:pStyle w:val="Default"/>
              <w:rPr>
                <w:rFonts w:ascii="Calibri" w:hAnsi="Calibri" w:cs="Calibri"/>
                <w:sz w:val="28"/>
                <w:szCs w:val="28"/>
              </w:rPr>
            </w:pPr>
            <w:r>
              <w:rPr>
                <w:rFonts w:ascii="Calibri" w:hAnsi="Calibri" w:cs="Calibri"/>
                <w:sz w:val="28"/>
                <w:szCs w:val="28"/>
              </w:rPr>
              <w:t>Pre employment with examination                                               £150</w:t>
            </w:r>
          </w:p>
        </w:tc>
      </w:tr>
      <w:tr w:rsidR="00CB42B8" w14:paraId="6FB84098" w14:textId="77777777" w:rsidTr="00CB42B8">
        <w:trPr>
          <w:trHeight w:val="140"/>
        </w:trPr>
        <w:tc>
          <w:tcPr>
            <w:tcW w:w="6912" w:type="dxa"/>
            <w:gridSpan w:val="2"/>
          </w:tcPr>
          <w:p w14:paraId="30DF473F" w14:textId="7D56D18C" w:rsidR="00CB42B8" w:rsidRDefault="00CB42B8">
            <w:pPr>
              <w:pStyle w:val="Default"/>
              <w:rPr>
                <w:sz w:val="28"/>
                <w:szCs w:val="28"/>
              </w:rPr>
            </w:pPr>
            <w:r>
              <w:rPr>
                <w:rFonts w:ascii="Calibri" w:hAnsi="Calibri" w:cs="Calibri"/>
                <w:sz w:val="28"/>
                <w:szCs w:val="28"/>
              </w:rPr>
              <w:t xml:space="preserve">Army Medical Report (No examination) </w:t>
            </w:r>
          </w:p>
        </w:tc>
        <w:tc>
          <w:tcPr>
            <w:tcW w:w="3515" w:type="dxa"/>
          </w:tcPr>
          <w:p w14:paraId="00BD0D6A" w14:textId="030727FC" w:rsidR="00CB42B8" w:rsidRDefault="00CB42B8">
            <w:pPr>
              <w:pStyle w:val="Default"/>
              <w:rPr>
                <w:rFonts w:ascii="Calibri" w:hAnsi="Calibri" w:cs="Calibri"/>
                <w:sz w:val="28"/>
                <w:szCs w:val="28"/>
              </w:rPr>
            </w:pPr>
            <w:r>
              <w:rPr>
                <w:rFonts w:ascii="Calibri" w:hAnsi="Calibri" w:cs="Calibri"/>
                <w:sz w:val="28"/>
                <w:szCs w:val="28"/>
              </w:rPr>
              <w:t>£65</w:t>
            </w:r>
          </w:p>
        </w:tc>
      </w:tr>
      <w:tr w:rsidR="00CB42B8" w14:paraId="74AE2BAC" w14:textId="77777777" w:rsidTr="00CB42B8">
        <w:trPr>
          <w:trHeight w:val="140"/>
        </w:trPr>
        <w:tc>
          <w:tcPr>
            <w:tcW w:w="6912" w:type="dxa"/>
            <w:gridSpan w:val="2"/>
          </w:tcPr>
          <w:p w14:paraId="6EAB2764" w14:textId="77777777" w:rsidR="00CB42B8" w:rsidRDefault="00CB42B8">
            <w:pPr>
              <w:pStyle w:val="Default"/>
              <w:rPr>
                <w:rFonts w:ascii="Calibri" w:hAnsi="Calibri" w:cs="Calibri"/>
                <w:b/>
                <w:bCs/>
                <w:sz w:val="28"/>
                <w:szCs w:val="28"/>
              </w:rPr>
            </w:pPr>
          </w:p>
          <w:p w14:paraId="37130AFC" w14:textId="77777777" w:rsidR="00CB42B8" w:rsidRDefault="00CB42B8">
            <w:pPr>
              <w:pStyle w:val="Default"/>
              <w:rPr>
                <w:rFonts w:ascii="Calibri" w:hAnsi="Calibri" w:cs="Calibri"/>
                <w:b/>
                <w:bCs/>
                <w:sz w:val="28"/>
                <w:szCs w:val="28"/>
              </w:rPr>
            </w:pPr>
          </w:p>
          <w:p w14:paraId="0A93040E" w14:textId="70992F80" w:rsidR="00CB42B8" w:rsidRDefault="00CB42B8">
            <w:pPr>
              <w:pStyle w:val="Default"/>
              <w:rPr>
                <w:sz w:val="28"/>
                <w:szCs w:val="28"/>
              </w:rPr>
            </w:pPr>
            <w:r>
              <w:rPr>
                <w:rFonts w:ascii="Calibri" w:hAnsi="Calibri" w:cs="Calibri"/>
                <w:b/>
                <w:bCs/>
                <w:sz w:val="28"/>
                <w:szCs w:val="28"/>
              </w:rPr>
              <w:t xml:space="preserve">INSURANCE </w:t>
            </w:r>
          </w:p>
        </w:tc>
        <w:tc>
          <w:tcPr>
            <w:tcW w:w="3515" w:type="dxa"/>
          </w:tcPr>
          <w:p w14:paraId="450F3D44" w14:textId="0E6EBB04" w:rsidR="00CB42B8" w:rsidRDefault="00CB42B8">
            <w:pPr>
              <w:pStyle w:val="Default"/>
              <w:rPr>
                <w:rFonts w:ascii="Calibri" w:hAnsi="Calibri" w:cs="Calibri"/>
                <w:sz w:val="28"/>
                <w:szCs w:val="28"/>
              </w:rPr>
            </w:pPr>
          </w:p>
        </w:tc>
      </w:tr>
      <w:tr w:rsidR="00CB42B8" w14:paraId="5B1FCFE5" w14:textId="77777777" w:rsidTr="00CB42B8">
        <w:trPr>
          <w:trHeight w:val="140"/>
        </w:trPr>
        <w:tc>
          <w:tcPr>
            <w:tcW w:w="6912" w:type="dxa"/>
            <w:gridSpan w:val="2"/>
          </w:tcPr>
          <w:p w14:paraId="4980B7EF" w14:textId="77777777" w:rsidR="00CB42B8" w:rsidRDefault="00CB42B8">
            <w:pPr>
              <w:pStyle w:val="Default"/>
              <w:rPr>
                <w:rFonts w:ascii="Calibri" w:hAnsi="Calibri" w:cs="Calibri"/>
                <w:sz w:val="28"/>
                <w:szCs w:val="28"/>
              </w:rPr>
            </w:pPr>
            <w:r>
              <w:rPr>
                <w:rFonts w:ascii="Calibri" w:hAnsi="Calibri" w:cs="Calibri"/>
                <w:sz w:val="28"/>
                <w:szCs w:val="28"/>
              </w:rPr>
              <w:lastRenderedPageBreak/>
              <w:t>Medical Insurance Certificate (</w:t>
            </w:r>
            <w:proofErr w:type="gramStart"/>
            <w:r>
              <w:rPr>
                <w:rFonts w:ascii="Calibri" w:hAnsi="Calibri" w:cs="Calibri"/>
                <w:sz w:val="28"/>
                <w:szCs w:val="28"/>
              </w:rPr>
              <w:t>e.g.</w:t>
            </w:r>
            <w:proofErr w:type="gramEnd"/>
            <w:r>
              <w:rPr>
                <w:rFonts w:ascii="Calibri" w:hAnsi="Calibri" w:cs="Calibri"/>
                <w:sz w:val="28"/>
                <w:szCs w:val="28"/>
              </w:rPr>
              <w:t xml:space="preserve"> BUPA, PPA, PPP) </w:t>
            </w:r>
          </w:p>
          <w:tbl>
            <w:tblPr>
              <w:tblW w:w="0" w:type="auto"/>
              <w:tblBorders>
                <w:top w:val="nil"/>
                <w:left w:val="nil"/>
                <w:bottom w:val="nil"/>
                <w:right w:val="nil"/>
              </w:tblBorders>
              <w:tblLayout w:type="fixed"/>
              <w:tblLook w:val="0000" w:firstRow="0" w:lastRow="0" w:firstColumn="0" w:lastColumn="0" w:noHBand="0" w:noVBand="0"/>
            </w:tblPr>
            <w:tblGrid>
              <w:gridCol w:w="4130"/>
              <w:gridCol w:w="4131"/>
            </w:tblGrid>
            <w:tr w:rsidR="00CB42B8" w:rsidRPr="00F9587A" w14:paraId="6FFB8FE5" w14:textId="77777777">
              <w:trPr>
                <w:trHeight w:val="337"/>
              </w:trPr>
              <w:tc>
                <w:tcPr>
                  <w:tcW w:w="4130" w:type="dxa"/>
                </w:tcPr>
                <w:p w14:paraId="6A1D2549"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Medical Insurance Report or extract from Medical Records (requesting information regarding a specific ailment) </w:t>
                  </w:r>
                </w:p>
              </w:tc>
              <w:tc>
                <w:tcPr>
                  <w:tcW w:w="4130" w:type="dxa"/>
                </w:tcPr>
                <w:p w14:paraId="7B2C5D13"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£55.00 </w:t>
                  </w:r>
                </w:p>
              </w:tc>
            </w:tr>
            <w:tr w:rsidR="00CB42B8" w:rsidRPr="00F9587A" w14:paraId="5B903CB9" w14:textId="77777777">
              <w:trPr>
                <w:trHeight w:val="140"/>
              </w:trPr>
              <w:tc>
                <w:tcPr>
                  <w:tcW w:w="4130" w:type="dxa"/>
                </w:tcPr>
                <w:p w14:paraId="20CC36E9"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CICA </w:t>
                  </w:r>
                </w:p>
              </w:tc>
              <w:tc>
                <w:tcPr>
                  <w:tcW w:w="4130" w:type="dxa"/>
                </w:tcPr>
                <w:p w14:paraId="55633FB7" w14:textId="32BB025A"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40</w:t>
                  </w:r>
                  <w:r w:rsidRPr="00F9587A">
                    <w:rPr>
                      <w:rFonts w:ascii="Calibri" w:hAnsi="Calibri" w:cs="Calibri"/>
                      <w:color w:val="000000"/>
                      <w:sz w:val="28"/>
                      <w:szCs w:val="28"/>
                    </w:rPr>
                    <w:t xml:space="preserve">.00 </w:t>
                  </w:r>
                </w:p>
              </w:tc>
            </w:tr>
            <w:tr w:rsidR="00CB42B8" w:rsidRPr="00F9587A" w14:paraId="7D113EB7" w14:textId="77777777">
              <w:trPr>
                <w:trHeight w:val="337"/>
              </w:trPr>
              <w:tc>
                <w:tcPr>
                  <w:tcW w:w="4130" w:type="dxa"/>
                </w:tcPr>
                <w:p w14:paraId="47767EF7"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Medical Assessment Reports (Fee fixed by Insurance Company) </w:t>
                  </w:r>
                </w:p>
              </w:tc>
              <w:tc>
                <w:tcPr>
                  <w:tcW w:w="4130" w:type="dxa"/>
                </w:tcPr>
                <w:p w14:paraId="27F1A9F1" w14:textId="7560CD4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105</w:t>
                  </w:r>
                  <w:r w:rsidRPr="00F9587A">
                    <w:rPr>
                      <w:rFonts w:ascii="Calibri" w:hAnsi="Calibri" w:cs="Calibri"/>
                      <w:color w:val="000000"/>
                      <w:sz w:val="28"/>
                      <w:szCs w:val="28"/>
                    </w:rPr>
                    <w:t xml:space="preserve"> </w:t>
                  </w:r>
                </w:p>
              </w:tc>
            </w:tr>
            <w:tr w:rsidR="00CB42B8" w:rsidRPr="00F9587A" w14:paraId="1417D901" w14:textId="77777777">
              <w:trPr>
                <w:trHeight w:val="140"/>
              </w:trPr>
              <w:tc>
                <w:tcPr>
                  <w:tcW w:w="4130" w:type="dxa"/>
                </w:tcPr>
                <w:p w14:paraId="199FED37"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Medical Assessment Report and Medical </w:t>
                  </w:r>
                </w:p>
              </w:tc>
              <w:tc>
                <w:tcPr>
                  <w:tcW w:w="4130" w:type="dxa"/>
                </w:tcPr>
                <w:p w14:paraId="275C1ED7"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£165.00 </w:t>
                  </w:r>
                </w:p>
              </w:tc>
            </w:tr>
            <w:tr w:rsidR="00CB42B8" w:rsidRPr="00F9587A" w14:paraId="56B2BF95" w14:textId="77777777">
              <w:trPr>
                <w:trHeight w:val="140"/>
              </w:trPr>
              <w:tc>
                <w:tcPr>
                  <w:tcW w:w="4130" w:type="dxa"/>
                </w:tcPr>
                <w:p w14:paraId="71ECA5FF"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Medical Assessment Report without Medical Examination </w:t>
                  </w:r>
                </w:p>
              </w:tc>
              <w:tc>
                <w:tcPr>
                  <w:tcW w:w="4130" w:type="dxa"/>
                </w:tcPr>
                <w:p w14:paraId="1EA90F0A"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£55.00 </w:t>
                  </w:r>
                </w:p>
              </w:tc>
            </w:tr>
            <w:tr w:rsidR="00CB42B8" w:rsidRPr="00F9587A" w14:paraId="33DEDF17" w14:textId="77777777">
              <w:trPr>
                <w:trHeight w:val="140"/>
              </w:trPr>
              <w:tc>
                <w:tcPr>
                  <w:tcW w:w="4130" w:type="dxa"/>
                </w:tcPr>
                <w:p w14:paraId="226CA5E0"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Life Assurance Proposal (full GP report and targeted report) </w:t>
                  </w:r>
                </w:p>
              </w:tc>
              <w:tc>
                <w:tcPr>
                  <w:tcW w:w="4130" w:type="dxa"/>
                </w:tcPr>
                <w:p w14:paraId="3D2447AF" w14:textId="0468EB93"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100</w:t>
                  </w:r>
                  <w:r w:rsidRPr="00F9587A">
                    <w:rPr>
                      <w:rFonts w:ascii="Calibri" w:hAnsi="Calibri" w:cs="Calibri"/>
                      <w:color w:val="000000"/>
                      <w:sz w:val="28"/>
                      <w:szCs w:val="28"/>
                    </w:rPr>
                    <w:t xml:space="preserve"> </w:t>
                  </w:r>
                </w:p>
              </w:tc>
            </w:tr>
            <w:tr w:rsidR="00CB42B8" w:rsidRPr="00F9587A" w14:paraId="5E57357E" w14:textId="77777777">
              <w:trPr>
                <w:trHeight w:val="140"/>
              </w:trPr>
              <w:tc>
                <w:tcPr>
                  <w:tcW w:w="4130" w:type="dxa"/>
                </w:tcPr>
                <w:p w14:paraId="08213905"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Mortgage Claim Form </w:t>
                  </w:r>
                </w:p>
              </w:tc>
              <w:tc>
                <w:tcPr>
                  <w:tcW w:w="4130" w:type="dxa"/>
                </w:tcPr>
                <w:p w14:paraId="7D95291D"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£30.00 </w:t>
                  </w:r>
                </w:p>
              </w:tc>
            </w:tr>
            <w:tr w:rsidR="00CB42B8" w:rsidRPr="00F9587A" w14:paraId="18600BE1" w14:textId="77777777">
              <w:trPr>
                <w:trHeight w:val="140"/>
              </w:trPr>
              <w:tc>
                <w:tcPr>
                  <w:tcW w:w="4130" w:type="dxa"/>
                </w:tcPr>
                <w:p w14:paraId="52AC1BA2"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Council Tax Discount </w:t>
                  </w:r>
                </w:p>
              </w:tc>
              <w:tc>
                <w:tcPr>
                  <w:tcW w:w="4130" w:type="dxa"/>
                </w:tcPr>
                <w:p w14:paraId="2FACEF2B"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£25.00 </w:t>
                  </w:r>
                </w:p>
              </w:tc>
            </w:tr>
            <w:tr w:rsidR="00CB42B8" w:rsidRPr="00F9587A" w14:paraId="239D00A4" w14:textId="77777777">
              <w:trPr>
                <w:trHeight w:val="140"/>
              </w:trPr>
              <w:tc>
                <w:tcPr>
                  <w:tcW w:w="8261" w:type="dxa"/>
                  <w:gridSpan w:val="2"/>
                </w:tcPr>
                <w:p w14:paraId="37B4869D"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b/>
                      <w:bCs/>
                      <w:color w:val="000000"/>
                      <w:sz w:val="28"/>
                      <w:szCs w:val="28"/>
                    </w:rPr>
                    <w:t xml:space="preserve">DRIVING </w:t>
                  </w:r>
                </w:p>
              </w:tc>
            </w:tr>
            <w:tr w:rsidR="00CB42B8" w:rsidRPr="00F9587A" w14:paraId="0BD9FF74" w14:textId="77777777">
              <w:trPr>
                <w:trHeight w:val="140"/>
              </w:trPr>
              <w:tc>
                <w:tcPr>
                  <w:tcW w:w="4130" w:type="dxa"/>
                </w:tcPr>
                <w:p w14:paraId="592E519E"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Medical and Report (e.g. Elderly, HGV, PSV and Taxi) </w:t>
                  </w:r>
                </w:p>
              </w:tc>
              <w:tc>
                <w:tcPr>
                  <w:tcW w:w="4130" w:type="dxa"/>
                </w:tcPr>
                <w:p w14:paraId="60FE0385"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£120.00 </w:t>
                  </w:r>
                </w:p>
              </w:tc>
            </w:tr>
            <w:tr w:rsidR="00CB42B8" w:rsidRPr="00F9587A" w14:paraId="2338DEC7" w14:textId="77777777">
              <w:trPr>
                <w:trHeight w:val="140"/>
              </w:trPr>
              <w:tc>
                <w:tcPr>
                  <w:tcW w:w="4130" w:type="dxa"/>
                </w:tcPr>
                <w:p w14:paraId="4529BB77"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Driver Insurance Form – With Medical </w:t>
                  </w:r>
                </w:p>
              </w:tc>
              <w:tc>
                <w:tcPr>
                  <w:tcW w:w="4130" w:type="dxa"/>
                </w:tcPr>
                <w:p w14:paraId="6D099227" w14:textId="57779EE0"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100</w:t>
                  </w:r>
                  <w:r w:rsidRPr="00F9587A">
                    <w:rPr>
                      <w:rFonts w:ascii="Calibri" w:hAnsi="Calibri" w:cs="Calibri"/>
                      <w:color w:val="000000"/>
                      <w:sz w:val="28"/>
                      <w:szCs w:val="28"/>
                    </w:rPr>
                    <w:t xml:space="preserve"> </w:t>
                  </w:r>
                </w:p>
              </w:tc>
            </w:tr>
            <w:tr w:rsidR="00CB42B8" w:rsidRPr="00F9587A" w14:paraId="4F683F9D" w14:textId="77777777">
              <w:trPr>
                <w:trHeight w:val="140"/>
              </w:trPr>
              <w:tc>
                <w:tcPr>
                  <w:tcW w:w="4130" w:type="dxa"/>
                </w:tcPr>
                <w:p w14:paraId="57C72E77"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Driver Insurance Form – Without Medical </w:t>
                  </w:r>
                </w:p>
              </w:tc>
              <w:tc>
                <w:tcPr>
                  <w:tcW w:w="4130" w:type="dxa"/>
                </w:tcPr>
                <w:p w14:paraId="0F4E7196"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£55.00 </w:t>
                  </w:r>
                </w:p>
              </w:tc>
            </w:tr>
            <w:tr w:rsidR="00CB42B8" w:rsidRPr="00F9587A" w14:paraId="2E4996D1" w14:textId="77777777">
              <w:trPr>
                <w:trHeight w:val="140"/>
              </w:trPr>
              <w:tc>
                <w:tcPr>
                  <w:tcW w:w="8261" w:type="dxa"/>
                  <w:gridSpan w:val="2"/>
                </w:tcPr>
                <w:p w14:paraId="6D5D45BF"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b/>
                      <w:bCs/>
                      <w:color w:val="000000"/>
                      <w:sz w:val="28"/>
                      <w:szCs w:val="28"/>
                    </w:rPr>
                    <w:t xml:space="preserve">SPORT </w:t>
                  </w:r>
                </w:p>
              </w:tc>
            </w:tr>
            <w:tr w:rsidR="00CB42B8" w:rsidRPr="00F9587A" w14:paraId="6FC34AB0" w14:textId="77777777">
              <w:trPr>
                <w:trHeight w:val="140"/>
              </w:trPr>
              <w:tc>
                <w:tcPr>
                  <w:tcW w:w="4130" w:type="dxa"/>
                </w:tcPr>
                <w:p w14:paraId="582B8F17"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Fitness for gym </w:t>
                  </w:r>
                </w:p>
              </w:tc>
              <w:tc>
                <w:tcPr>
                  <w:tcW w:w="4130" w:type="dxa"/>
                </w:tcPr>
                <w:p w14:paraId="1A1D43EB" w14:textId="46D6422E"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25</w:t>
                  </w:r>
                  <w:r w:rsidRPr="00F9587A">
                    <w:rPr>
                      <w:rFonts w:ascii="Calibri" w:hAnsi="Calibri" w:cs="Calibri"/>
                      <w:color w:val="000000"/>
                      <w:sz w:val="28"/>
                      <w:szCs w:val="28"/>
                    </w:rPr>
                    <w:t xml:space="preserve"> </w:t>
                  </w:r>
                </w:p>
              </w:tc>
            </w:tr>
            <w:tr w:rsidR="00CB42B8" w:rsidRPr="00F9587A" w14:paraId="077704C5" w14:textId="77777777">
              <w:trPr>
                <w:trHeight w:val="140"/>
              </w:trPr>
              <w:tc>
                <w:tcPr>
                  <w:tcW w:w="4130" w:type="dxa"/>
                </w:tcPr>
                <w:p w14:paraId="3215243F"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Sports report detailed </w:t>
                  </w:r>
                </w:p>
              </w:tc>
              <w:tc>
                <w:tcPr>
                  <w:tcW w:w="4130" w:type="dxa"/>
                </w:tcPr>
                <w:p w14:paraId="701C4459"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£30.00 </w:t>
                  </w:r>
                </w:p>
              </w:tc>
            </w:tr>
            <w:tr w:rsidR="00CB42B8" w:rsidRPr="00F9587A" w14:paraId="753F2C97" w14:textId="77777777">
              <w:trPr>
                <w:trHeight w:val="140"/>
              </w:trPr>
              <w:tc>
                <w:tcPr>
                  <w:tcW w:w="4130" w:type="dxa"/>
                </w:tcPr>
                <w:p w14:paraId="7BFEA58C"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Sports Medical </w:t>
                  </w:r>
                </w:p>
              </w:tc>
              <w:tc>
                <w:tcPr>
                  <w:tcW w:w="4130" w:type="dxa"/>
                </w:tcPr>
                <w:p w14:paraId="7321DD99" w14:textId="3C131E1E"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100</w:t>
                  </w:r>
                  <w:r w:rsidRPr="00F9587A">
                    <w:rPr>
                      <w:rFonts w:ascii="Calibri" w:hAnsi="Calibri" w:cs="Calibri"/>
                      <w:color w:val="000000"/>
                      <w:sz w:val="28"/>
                      <w:szCs w:val="28"/>
                    </w:rPr>
                    <w:t xml:space="preserve"> </w:t>
                  </w:r>
                </w:p>
              </w:tc>
            </w:tr>
            <w:tr w:rsidR="00CB42B8" w:rsidRPr="00F9587A" w14:paraId="44A003B6" w14:textId="77777777">
              <w:trPr>
                <w:trHeight w:val="140"/>
              </w:trPr>
              <w:tc>
                <w:tcPr>
                  <w:tcW w:w="4130" w:type="dxa"/>
                </w:tcPr>
                <w:p w14:paraId="139EA05C" w14:textId="77777777" w:rsidR="00CB42B8" w:rsidRPr="00F9587A" w:rsidRDefault="00CB42B8" w:rsidP="00F9587A">
                  <w:pPr>
                    <w:autoSpaceDE w:val="0"/>
                    <w:autoSpaceDN w:val="0"/>
                    <w:adjustRightInd w:val="0"/>
                    <w:rPr>
                      <w:rFonts w:ascii="Calibri" w:hAnsi="Calibri" w:cs="Calibri"/>
                      <w:color w:val="000000"/>
                      <w:sz w:val="28"/>
                      <w:szCs w:val="28"/>
                    </w:rPr>
                  </w:pPr>
                </w:p>
              </w:tc>
              <w:tc>
                <w:tcPr>
                  <w:tcW w:w="4130" w:type="dxa"/>
                </w:tcPr>
                <w:p w14:paraId="477A9481" w14:textId="77777777" w:rsidR="00CB42B8" w:rsidRPr="00F9587A" w:rsidRDefault="00CB42B8" w:rsidP="00F9587A">
                  <w:pPr>
                    <w:autoSpaceDE w:val="0"/>
                    <w:autoSpaceDN w:val="0"/>
                    <w:adjustRightInd w:val="0"/>
                    <w:rPr>
                      <w:rFonts w:ascii="Calibri" w:hAnsi="Calibri" w:cs="Calibri"/>
                      <w:color w:val="000000"/>
                      <w:sz w:val="28"/>
                      <w:szCs w:val="28"/>
                    </w:rPr>
                  </w:pPr>
                </w:p>
              </w:tc>
            </w:tr>
            <w:tr w:rsidR="00CB42B8" w:rsidRPr="00F9587A" w14:paraId="2E54E562" w14:textId="77777777">
              <w:trPr>
                <w:trHeight w:val="140"/>
              </w:trPr>
              <w:tc>
                <w:tcPr>
                  <w:tcW w:w="8261" w:type="dxa"/>
                  <w:gridSpan w:val="2"/>
                </w:tcPr>
                <w:p w14:paraId="49BB37B5"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b/>
                      <w:bCs/>
                      <w:color w:val="000000"/>
                      <w:sz w:val="28"/>
                      <w:szCs w:val="28"/>
                    </w:rPr>
                    <w:t xml:space="preserve">TRAVEL </w:t>
                  </w:r>
                </w:p>
              </w:tc>
            </w:tr>
            <w:tr w:rsidR="00CB42B8" w:rsidRPr="00F9587A" w14:paraId="38B12968" w14:textId="77777777">
              <w:trPr>
                <w:trHeight w:val="140"/>
              </w:trPr>
              <w:tc>
                <w:tcPr>
                  <w:tcW w:w="4130" w:type="dxa"/>
                </w:tcPr>
                <w:p w14:paraId="09F0B726"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Private Prescription (travel) </w:t>
                  </w:r>
                </w:p>
              </w:tc>
              <w:tc>
                <w:tcPr>
                  <w:tcW w:w="4130" w:type="dxa"/>
                </w:tcPr>
                <w:p w14:paraId="72AED869" w14:textId="1EE27435"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20</w:t>
                  </w:r>
                  <w:r w:rsidRPr="00F9587A">
                    <w:rPr>
                      <w:rFonts w:ascii="Calibri" w:hAnsi="Calibri" w:cs="Calibri"/>
                      <w:color w:val="000000"/>
                      <w:sz w:val="28"/>
                      <w:szCs w:val="28"/>
                    </w:rPr>
                    <w:t xml:space="preserve"> </w:t>
                  </w:r>
                </w:p>
              </w:tc>
            </w:tr>
            <w:tr w:rsidR="00CB42B8" w:rsidRPr="00F9587A" w14:paraId="40A475A0" w14:textId="77777777">
              <w:trPr>
                <w:trHeight w:val="140"/>
              </w:trPr>
              <w:tc>
                <w:tcPr>
                  <w:tcW w:w="4130" w:type="dxa"/>
                </w:tcPr>
                <w:p w14:paraId="7F8E5EF5"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Fitness to Travel </w:t>
                  </w:r>
                </w:p>
              </w:tc>
              <w:tc>
                <w:tcPr>
                  <w:tcW w:w="4130" w:type="dxa"/>
                </w:tcPr>
                <w:p w14:paraId="13DDD797" w14:textId="51301AA9"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30</w:t>
                  </w:r>
                  <w:r w:rsidRPr="00F9587A">
                    <w:rPr>
                      <w:rFonts w:ascii="Calibri" w:hAnsi="Calibri" w:cs="Calibri"/>
                      <w:color w:val="000000"/>
                      <w:sz w:val="28"/>
                      <w:szCs w:val="28"/>
                    </w:rPr>
                    <w:t xml:space="preserve"> </w:t>
                  </w:r>
                </w:p>
              </w:tc>
            </w:tr>
            <w:tr w:rsidR="00CB42B8" w:rsidRPr="00F9587A" w14:paraId="6477214B" w14:textId="77777777">
              <w:trPr>
                <w:trHeight w:val="140"/>
              </w:trPr>
              <w:tc>
                <w:tcPr>
                  <w:tcW w:w="4130" w:type="dxa"/>
                </w:tcPr>
                <w:p w14:paraId="004156B1"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Fitness to Travel Statement with Medical </w:t>
                  </w:r>
                </w:p>
              </w:tc>
              <w:tc>
                <w:tcPr>
                  <w:tcW w:w="4130" w:type="dxa"/>
                </w:tcPr>
                <w:p w14:paraId="65A7766D"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£150.00 </w:t>
                  </w:r>
                </w:p>
              </w:tc>
            </w:tr>
            <w:tr w:rsidR="00CB42B8" w:rsidRPr="00F9587A" w14:paraId="411E6F87" w14:textId="77777777">
              <w:trPr>
                <w:trHeight w:val="140"/>
              </w:trPr>
              <w:tc>
                <w:tcPr>
                  <w:tcW w:w="4130" w:type="dxa"/>
                </w:tcPr>
                <w:p w14:paraId="49451F79"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Cancellation of Holiday Claim Form </w:t>
                  </w:r>
                </w:p>
              </w:tc>
              <w:tc>
                <w:tcPr>
                  <w:tcW w:w="4130" w:type="dxa"/>
                </w:tcPr>
                <w:p w14:paraId="7BD54E01" w14:textId="49200369"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4</w:t>
                  </w:r>
                  <w:r w:rsidRPr="00F9587A">
                    <w:rPr>
                      <w:rFonts w:ascii="Calibri" w:hAnsi="Calibri" w:cs="Calibri"/>
                      <w:color w:val="000000"/>
                      <w:sz w:val="28"/>
                      <w:szCs w:val="28"/>
                    </w:rPr>
                    <w:t xml:space="preserve">0.00 </w:t>
                  </w:r>
                </w:p>
              </w:tc>
            </w:tr>
            <w:tr w:rsidR="00CB42B8" w:rsidRPr="00F9587A" w14:paraId="1B5B26FD" w14:textId="77777777">
              <w:trPr>
                <w:trHeight w:val="752"/>
              </w:trPr>
              <w:tc>
                <w:tcPr>
                  <w:tcW w:w="4130" w:type="dxa"/>
                </w:tcPr>
                <w:p w14:paraId="47A96EED" w14:textId="77777777" w:rsidR="00CB42B8"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Certificates </w:t>
                  </w:r>
                </w:p>
                <w:p w14:paraId="4A114E9E"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Incapacity </w:t>
                  </w:r>
                </w:p>
                <w:p w14:paraId="1501D90B" w14:textId="77777777" w:rsidR="00CB42B8"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lastRenderedPageBreak/>
                    <w:t xml:space="preserve">Private Sick Note </w:t>
                  </w:r>
                </w:p>
                <w:p w14:paraId="02F04614"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Other (Short/Simple)</w:t>
                  </w:r>
                  <w:r>
                    <w:rPr>
                      <w:rFonts w:ascii="Calibri" w:hAnsi="Calibri" w:cs="Calibri"/>
                      <w:color w:val="000000"/>
                      <w:sz w:val="28"/>
                      <w:szCs w:val="28"/>
                    </w:rPr>
                    <w:t xml:space="preserve"> Letter</w:t>
                  </w:r>
                  <w:r w:rsidRPr="00F9587A">
                    <w:rPr>
                      <w:rFonts w:ascii="Calibri" w:hAnsi="Calibri" w:cs="Calibri"/>
                      <w:color w:val="000000"/>
                      <w:sz w:val="28"/>
                      <w:szCs w:val="28"/>
                    </w:rPr>
                    <w:t xml:space="preserve"> </w:t>
                  </w:r>
                  <w:r>
                    <w:rPr>
                      <w:rFonts w:ascii="Calibri" w:hAnsi="Calibri" w:cs="Calibri"/>
                      <w:color w:val="000000"/>
                      <w:sz w:val="28"/>
                      <w:szCs w:val="28"/>
                    </w:rPr>
                    <w:t xml:space="preserve">– Charge at GP discretion.           </w:t>
                  </w:r>
                </w:p>
                <w:p w14:paraId="56BD20E4" w14:textId="77777777" w:rsidR="00CB42B8" w:rsidRPr="00F9587A" w:rsidRDefault="00CB42B8" w:rsidP="00F9587A">
                  <w:pPr>
                    <w:autoSpaceDE w:val="0"/>
                    <w:autoSpaceDN w:val="0"/>
                    <w:adjustRightInd w:val="0"/>
                    <w:rPr>
                      <w:rFonts w:ascii="Calibri" w:hAnsi="Calibri" w:cs="Calibri"/>
                      <w:color w:val="000000"/>
                      <w:sz w:val="28"/>
                      <w:szCs w:val="28"/>
                    </w:rPr>
                  </w:pPr>
                </w:p>
              </w:tc>
              <w:tc>
                <w:tcPr>
                  <w:tcW w:w="4130" w:type="dxa"/>
                </w:tcPr>
                <w:p w14:paraId="30A3AA71" w14:textId="7C652D35"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lastRenderedPageBreak/>
                    <w:t>£2</w:t>
                  </w:r>
                  <w:r>
                    <w:rPr>
                      <w:rFonts w:ascii="Calibri" w:hAnsi="Calibri" w:cs="Calibri"/>
                      <w:color w:val="000000"/>
                      <w:sz w:val="28"/>
                      <w:szCs w:val="28"/>
                    </w:rPr>
                    <w:t>5</w:t>
                  </w:r>
                  <w:r w:rsidRPr="00F9587A">
                    <w:rPr>
                      <w:rFonts w:ascii="Calibri" w:hAnsi="Calibri" w:cs="Calibri"/>
                      <w:color w:val="000000"/>
                      <w:sz w:val="28"/>
                      <w:szCs w:val="28"/>
                    </w:rPr>
                    <w:t xml:space="preserve">.00 </w:t>
                  </w:r>
                </w:p>
                <w:p w14:paraId="11CE72D7" w14:textId="7C3512C0"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£2</w:t>
                  </w:r>
                  <w:r>
                    <w:rPr>
                      <w:rFonts w:ascii="Calibri" w:hAnsi="Calibri" w:cs="Calibri"/>
                      <w:color w:val="000000"/>
                      <w:sz w:val="28"/>
                      <w:szCs w:val="28"/>
                    </w:rPr>
                    <w:t>5</w:t>
                  </w:r>
                  <w:r w:rsidRPr="00F9587A">
                    <w:rPr>
                      <w:rFonts w:ascii="Calibri" w:hAnsi="Calibri" w:cs="Calibri"/>
                      <w:color w:val="000000"/>
                      <w:sz w:val="28"/>
                      <w:szCs w:val="28"/>
                    </w:rPr>
                    <w:t xml:space="preserve">.00 </w:t>
                  </w:r>
                </w:p>
                <w:p w14:paraId="38186804" w14:textId="4DC4FE7E"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lastRenderedPageBreak/>
                    <w:t>£2</w:t>
                  </w:r>
                  <w:r>
                    <w:rPr>
                      <w:rFonts w:ascii="Calibri" w:hAnsi="Calibri" w:cs="Calibri"/>
                      <w:color w:val="000000"/>
                      <w:sz w:val="28"/>
                      <w:szCs w:val="28"/>
                    </w:rPr>
                    <w:t>5</w:t>
                  </w:r>
                  <w:r w:rsidRPr="00F9587A">
                    <w:rPr>
                      <w:rFonts w:ascii="Calibri" w:hAnsi="Calibri" w:cs="Calibri"/>
                      <w:color w:val="000000"/>
                      <w:sz w:val="28"/>
                      <w:szCs w:val="28"/>
                    </w:rPr>
                    <w:t xml:space="preserve">.00 </w:t>
                  </w:r>
                </w:p>
              </w:tc>
            </w:tr>
            <w:tr w:rsidR="00CB42B8" w:rsidRPr="00F9587A" w14:paraId="22A76165" w14:textId="77777777">
              <w:trPr>
                <w:trHeight w:val="140"/>
              </w:trPr>
              <w:tc>
                <w:tcPr>
                  <w:tcW w:w="8261" w:type="dxa"/>
                  <w:gridSpan w:val="2"/>
                </w:tcPr>
                <w:p w14:paraId="12F380F8"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b/>
                      <w:bCs/>
                      <w:color w:val="000000"/>
                      <w:sz w:val="28"/>
                      <w:szCs w:val="28"/>
                    </w:rPr>
                    <w:lastRenderedPageBreak/>
                    <w:t xml:space="preserve">FOSTERING MEDICALS </w:t>
                  </w:r>
                </w:p>
              </w:tc>
            </w:tr>
            <w:tr w:rsidR="00CB42B8" w:rsidRPr="00F9587A" w14:paraId="641619CA" w14:textId="77777777">
              <w:trPr>
                <w:trHeight w:val="140"/>
              </w:trPr>
              <w:tc>
                <w:tcPr>
                  <w:tcW w:w="4130" w:type="dxa"/>
                </w:tcPr>
                <w:p w14:paraId="0A50151E"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AH Form </w:t>
                  </w:r>
                </w:p>
              </w:tc>
              <w:tc>
                <w:tcPr>
                  <w:tcW w:w="4130" w:type="dxa"/>
                </w:tcPr>
                <w:p w14:paraId="3D46E6EE"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£73.86 </w:t>
                  </w:r>
                </w:p>
              </w:tc>
            </w:tr>
            <w:tr w:rsidR="00CB42B8" w:rsidRPr="00F9587A" w14:paraId="76AA5B75" w14:textId="77777777">
              <w:trPr>
                <w:trHeight w:val="140"/>
              </w:trPr>
              <w:tc>
                <w:tcPr>
                  <w:tcW w:w="4130" w:type="dxa"/>
                </w:tcPr>
                <w:p w14:paraId="3EE858B6"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AH 2 </w:t>
                  </w:r>
                </w:p>
              </w:tc>
              <w:tc>
                <w:tcPr>
                  <w:tcW w:w="4130" w:type="dxa"/>
                </w:tcPr>
                <w:p w14:paraId="72A02165" w14:textId="77777777" w:rsidR="00CB42B8"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£24.36</w:t>
                  </w:r>
                </w:p>
                <w:p w14:paraId="042E1362"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 </w:t>
                  </w:r>
                </w:p>
              </w:tc>
            </w:tr>
            <w:tr w:rsidR="00CB42B8" w:rsidRPr="00F9587A" w14:paraId="2D0ABCC7" w14:textId="77777777">
              <w:trPr>
                <w:trHeight w:val="140"/>
              </w:trPr>
              <w:tc>
                <w:tcPr>
                  <w:tcW w:w="8261" w:type="dxa"/>
                  <w:gridSpan w:val="2"/>
                </w:tcPr>
                <w:p w14:paraId="008394F0" w14:textId="77777777" w:rsidR="00CB42B8" w:rsidRDefault="00CB42B8" w:rsidP="00F9587A">
                  <w:pPr>
                    <w:autoSpaceDE w:val="0"/>
                    <w:autoSpaceDN w:val="0"/>
                    <w:adjustRightInd w:val="0"/>
                    <w:rPr>
                      <w:rFonts w:ascii="Calibri" w:hAnsi="Calibri" w:cs="Calibri"/>
                      <w:b/>
                      <w:bCs/>
                      <w:color w:val="000000"/>
                      <w:sz w:val="28"/>
                      <w:szCs w:val="28"/>
                    </w:rPr>
                  </w:pPr>
                  <w:r w:rsidRPr="00F9587A">
                    <w:rPr>
                      <w:rFonts w:ascii="Calibri" w:hAnsi="Calibri" w:cs="Calibri"/>
                      <w:b/>
                      <w:bCs/>
                      <w:color w:val="000000"/>
                      <w:sz w:val="28"/>
                      <w:szCs w:val="28"/>
                    </w:rPr>
                    <w:t xml:space="preserve">TEMPORARY RESIDENTS NOT ELIGIBLE FOR </w:t>
                  </w:r>
                </w:p>
                <w:p w14:paraId="52F5715C"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b/>
                      <w:bCs/>
                      <w:color w:val="000000"/>
                      <w:sz w:val="28"/>
                      <w:szCs w:val="28"/>
                    </w:rPr>
                    <w:t xml:space="preserve">NHS TREATMENT </w:t>
                  </w:r>
                </w:p>
              </w:tc>
            </w:tr>
            <w:tr w:rsidR="00CB42B8" w:rsidRPr="00F9587A" w14:paraId="0B2DA00C" w14:textId="77777777">
              <w:trPr>
                <w:trHeight w:val="140"/>
              </w:trPr>
              <w:tc>
                <w:tcPr>
                  <w:tcW w:w="4130" w:type="dxa"/>
                </w:tcPr>
                <w:p w14:paraId="0FF8E1E2"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Private Consultation (20 minutes </w:t>
                  </w:r>
                </w:p>
              </w:tc>
              <w:tc>
                <w:tcPr>
                  <w:tcW w:w="4130" w:type="dxa"/>
                </w:tcPr>
                <w:p w14:paraId="59FE486F"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£60.00 </w:t>
                  </w:r>
                </w:p>
              </w:tc>
            </w:tr>
            <w:tr w:rsidR="00CB42B8" w:rsidRPr="00F9587A" w14:paraId="3B5BB582" w14:textId="77777777">
              <w:trPr>
                <w:trHeight w:val="140"/>
              </w:trPr>
              <w:tc>
                <w:tcPr>
                  <w:tcW w:w="4130" w:type="dxa"/>
                </w:tcPr>
                <w:p w14:paraId="7061980A"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Private Prescription </w:t>
                  </w:r>
                </w:p>
              </w:tc>
              <w:tc>
                <w:tcPr>
                  <w:tcW w:w="4130" w:type="dxa"/>
                </w:tcPr>
                <w:p w14:paraId="6B12B3DD" w14:textId="1B7068EF" w:rsidR="00CB42B8"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w:t>
                  </w:r>
                  <w:r>
                    <w:rPr>
                      <w:rFonts w:ascii="Calibri" w:hAnsi="Calibri" w:cs="Calibri"/>
                      <w:color w:val="000000"/>
                      <w:sz w:val="28"/>
                      <w:szCs w:val="28"/>
                    </w:rPr>
                    <w:t>20</w:t>
                  </w:r>
                  <w:r w:rsidRPr="00F9587A">
                    <w:rPr>
                      <w:rFonts w:ascii="Calibri" w:hAnsi="Calibri" w:cs="Calibri"/>
                      <w:color w:val="000000"/>
                      <w:sz w:val="28"/>
                      <w:szCs w:val="28"/>
                    </w:rPr>
                    <w:t>.00</w:t>
                  </w:r>
                </w:p>
                <w:p w14:paraId="478B056B"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 </w:t>
                  </w:r>
                </w:p>
              </w:tc>
            </w:tr>
            <w:tr w:rsidR="00CB42B8" w:rsidRPr="00F9587A" w14:paraId="1DE5F227" w14:textId="77777777">
              <w:trPr>
                <w:trHeight w:val="140"/>
              </w:trPr>
              <w:tc>
                <w:tcPr>
                  <w:tcW w:w="8261" w:type="dxa"/>
                  <w:gridSpan w:val="2"/>
                </w:tcPr>
                <w:p w14:paraId="484F1BAF"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b/>
                      <w:bCs/>
                      <w:color w:val="000000"/>
                      <w:sz w:val="28"/>
                      <w:szCs w:val="28"/>
                    </w:rPr>
                    <w:t xml:space="preserve">SERVICES WE DO NOT PROVIDE </w:t>
                  </w:r>
                </w:p>
              </w:tc>
            </w:tr>
            <w:tr w:rsidR="00CB42B8" w:rsidRPr="00F9587A" w14:paraId="0F690B3C" w14:textId="77777777">
              <w:trPr>
                <w:trHeight w:val="533"/>
              </w:trPr>
              <w:tc>
                <w:tcPr>
                  <w:tcW w:w="8261" w:type="dxa"/>
                  <w:gridSpan w:val="2"/>
                </w:tcPr>
                <w:p w14:paraId="19877306"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Passport Forms </w:t>
                  </w:r>
                </w:p>
                <w:p w14:paraId="7C547123" w14:textId="77777777" w:rsidR="00CB42B8" w:rsidRPr="00F9587A"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Offshore Medicals </w:t>
                  </w:r>
                </w:p>
                <w:p w14:paraId="4E854240" w14:textId="77777777" w:rsidR="00CB42B8" w:rsidRDefault="00CB42B8" w:rsidP="00F9587A">
                  <w:pPr>
                    <w:autoSpaceDE w:val="0"/>
                    <w:autoSpaceDN w:val="0"/>
                    <w:adjustRightInd w:val="0"/>
                    <w:rPr>
                      <w:rFonts w:ascii="Calibri" w:hAnsi="Calibri" w:cs="Calibri"/>
                      <w:color w:val="000000"/>
                      <w:sz w:val="28"/>
                      <w:szCs w:val="28"/>
                    </w:rPr>
                  </w:pPr>
                  <w:r w:rsidRPr="00F9587A">
                    <w:rPr>
                      <w:rFonts w:ascii="Calibri" w:hAnsi="Calibri" w:cs="Calibri"/>
                      <w:color w:val="000000"/>
                      <w:sz w:val="28"/>
                      <w:szCs w:val="28"/>
                    </w:rPr>
                    <w:t xml:space="preserve">Asbestos Medicals </w:t>
                  </w:r>
                </w:p>
                <w:p w14:paraId="694B78E0" w14:textId="77777777" w:rsidR="00CB42B8" w:rsidRPr="00F9587A" w:rsidRDefault="00CB42B8" w:rsidP="00F9587A">
                  <w:pPr>
                    <w:autoSpaceDE w:val="0"/>
                    <w:autoSpaceDN w:val="0"/>
                    <w:adjustRightInd w:val="0"/>
                    <w:rPr>
                      <w:rFonts w:ascii="Calibri" w:hAnsi="Calibri" w:cs="Calibri"/>
                      <w:color w:val="000000"/>
                      <w:sz w:val="28"/>
                      <w:szCs w:val="28"/>
                    </w:rPr>
                  </w:pPr>
                  <w:r>
                    <w:rPr>
                      <w:rFonts w:ascii="Calibri" w:hAnsi="Calibri" w:cs="Calibri"/>
                      <w:color w:val="000000"/>
                      <w:sz w:val="28"/>
                      <w:szCs w:val="28"/>
                    </w:rPr>
                    <w:t>Personal, Work or Housing references</w:t>
                  </w:r>
                </w:p>
              </w:tc>
            </w:tr>
          </w:tbl>
          <w:p w14:paraId="58CE5ABF" w14:textId="3FC0260E" w:rsidR="00CB42B8" w:rsidRDefault="00CB42B8">
            <w:pPr>
              <w:pStyle w:val="Default"/>
              <w:rPr>
                <w:sz w:val="28"/>
                <w:szCs w:val="28"/>
              </w:rPr>
            </w:pPr>
          </w:p>
        </w:tc>
        <w:tc>
          <w:tcPr>
            <w:tcW w:w="3515" w:type="dxa"/>
          </w:tcPr>
          <w:p w14:paraId="7F7C3590" w14:textId="1A9C97B7" w:rsidR="00CB42B8" w:rsidRDefault="00CB42B8">
            <w:pPr>
              <w:pStyle w:val="Default"/>
              <w:rPr>
                <w:rFonts w:ascii="Calibri" w:hAnsi="Calibri" w:cs="Calibri"/>
                <w:sz w:val="28"/>
                <w:szCs w:val="28"/>
              </w:rPr>
            </w:pPr>
            <w:r>
              <w:rPr>
                <w:rFonts w:ascii="Calibri" w:hAnsi="Calibri" w:cs="Calibri"/>
                <w:sz w:val="28"/>
                <w:szCs w:val="28"/>
              </w:rPr>
              <w:lastRenderedPageBreak/>
              <w:t xml:space="preserve">£40 </w:t>
            </w:r>
          </w:p>
        </w:tc>
      </w:tr>
      <w:tr w:rsidR="00CB42B8" w14:paraId="35A0629B" w14:textId="77777777" w:rsidTr="00CB42B8">
        <w:trPr>
          <w:trHeight w:val="140"/>
        </w:trPr>
        <w:tc>
          <w:tcPr>
            <w:tcW w:w="10427" w:type="dxa"/>
            <w:gridSpan w:val="3"/>
          </w:tcPr>
          <w:p w14:paraId="310C081F" w14:textId="1EC2D0C8" w:rsidR="00CB42B8" w:rsidRDefault="00CB42B8">
            <w:pPr>
              <w:pStyle w:val="Default"/>
              <w:rPr>
                <w:rFonts w:ascii="Calibri" w:hAnsi="Calibri" w:cs="Calibri"/>
                <w:sz w:val="28"/>
                <w:szCs w:val="28"/>
              </w:rPr>
            </w:pPr>
          </w:p>
        </w:tc>
      </w:tr>
      <w:tr w:rsidR="00CB42B8" w14:paraId="765AEAD9" w14:textId="77777777" w:rsidTr="00CB42B8">
        <w:trPr>
          <w:trHeight w:val="140"/>
        </w:trPr>
        <w:tc>
          <w:tcPr>
            <w:tcW w:w="6062" w:type="dxa"/>
          </w:tcPr>
          <w:p w14:paraId="75267AA5" w14:textId="77777777" w:rsidR="00CB42B8" w:rsidRDefault="00CB42B8">
            <w:pPr>
              <w:pStyle w:val="Default"/>
              <w:rPr>
                <w:rFonts w:ascii="Calibri" w:hAnsi="Calibri" w:cs="Calibri"/>
                <w:sz w:val="28"/>
                <w:szCs w:val="28"/>
              </w:rPr>
            </w:pPr>
          </w:p>
        </w:tc>
        <w:tc>
          <w:tcPr>
            <w:tcW w:w="4365" w:type="dxa"/>
            <w:gridSpan w:val="2"/>
          </w:tcPr>
          <w:p w14:paraId="603BEF5F" w14:textId="0ECF8E7C" w:rsidR="00CB42B8" w:rsidRDefault="00CB42B8">
            <w:pPr>
              <w:pStyle w:val="Default"/>
              <w:rPr>
                <w:rFonts w:ascii="Calibri" w:hAnsi="Calibri" w:cs="Calibri"/>
                <w:sz w:val="28"/>
                <w:szCs w:val="28"/>
              </w:rPr>
            </w:pPr>
          </w:p>
        </w:tc>
      </w:tr>
    </w:tbl>
    <w:p w14:paraId="18F070C9" w14:textId="77777777" w:rsidR="008B76A2" w:rsidRDefault="008B76A2" w:rsidP="00F9587A"/>
    <w:p w14:paraId="5B237C80" w14:textId="77777777" w:rsidR="00A53EE5" w:rsidRDefault="00A53EE5" w:rsidP="00F9587A"/>
    <w:p w14:paraId="7B6C1E27" w14:textId="77777777" w:rsidR="00A53EE5" w:rsidRDefault="00A53EE5" w:rsidP="00F9587A">
      <w:r>
        <w:t xml:space="preserve">All payments must be agreed in advance of completion of the work being requested </w:t>
      </w:r>
    </w:p>
    <w:p w14:paraId="7DCDAE55" w14:textId="77777777" w:rsidR="00A53EE5" w:rsidRPr="00F9587A" w:rsidRDefault="00A53EE5" w:rsidP="00F9587A">
      <w:r>
        <w:t>Payment is by cash or cheque, to Bracondale Medical Centre</w:t>
      </w:r>
    </w:p>
    <w:sectPr w:rsidR="00A53EE5" w:rsidRPr="00F9587A" w:rsidSect="00BB320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87A"/>
    <w:rsid w:val="00002956"/>
    <w:rsid w:val="000311BE"/>
    <w:rsid w:val="0003375F"/>
    <w:rsid w:val="00041591"/>
    <w:rsid w:val="00077336"/>
    <w:rsid w:val="00077724"/>
    <w:rsid w:val="00093004"/>
    <w:rsid w:val="00096399"/>
    <w:rsid w:val="000A6381"/>
    <w:rsid w:val="000B0E4C"/>
    <w:rsid w:val="000C2A00"/>
    <w:rsid w:val="000C6FC4"/>
    <w:rsid w:val="000D0206"/>
    <w:rsid w:val="000D28E0"/>
    <w:rsid w:val="000D45DC"/>
    <w:rsid w:val="000D66F6"/>
    <w:rsid w:val="000E34CD"/>
    <w:rsid w:val="000F6A2B"/>
    <w:rsid w:val="00100803"/>
    <w:rsid w:val="00105525"/>
    <w:rsid w:val="0012289C"/>
    <w:rsid w:val="00132AED"/>
    <w:rsid w:val="0015092B"/>
    <w:rsid w:val="001540B9"/>
    <w:rsid w:val="00156BEC"/>
    <w:rsid w:val="00161354"/>
    <w:rsid w:val="00186A0A"/>
    <w:rsid w:val="00187A5D"/>
    <w:rsid w:val="00194608"/>
    <w:rsid w:val="001C6C08"/>
    <w:rsid w:val="001E34A1"/>
    <w:rsid w:val="001F3E83"/>
    <w:rsid w:val="00202618"/>
    <w:rsid w:val="00207B86"/>
    <w:rsid w:val="00210BFB"/>
    <w:rsid w:val="00216263"/>
    <w:rsid w:val="00222BF8"/>
    <w:rsid w:val="002421FE"/>
    <w:rsid w:val="002505F5"/>
    <w:rsid w:val="00260C17"/>
    <w:rsid w:val="00275B47"/>
    <w:rsid w:val="00275CCC"/>
    <w:rsid w:val="002B0501"/>
    <w:rsid w:val="002B1107"/>
    <w:rsid w:val="002B71D4"/>
    <w:rsid w:val="002C19CE"/>
    <w:rsid w:val="002E02A0"/>
    <w:rsid w:val="002E1152"/>
    <w:rsid w:val="002F1CD8"/>
    <w:rsid w:val="002F2701"/>
    <w:rsid w:val="002F5FBB"/>
    <w:rsid w:val="00310DCE"/>
    <w:rsid w:val="003128E9"/>
    <w:rsid w:val="00320DB4"/>
    <w:rsid w:val="003317E7"/>
    <w:rsid w:val="00334761"/>
    <w:rsid w:val="00344DCE"/>
    <w:rsid w:val="00351EDE"/>
    <w:rsid w:val="00360FEA"/>
    <w:rsid w:val="003703A8"/>
    <w:rsid w:val="00376DE0"/>
    <w:rsid w:val="003963CA"/>
    <w:rsid w:val="003C18E7"/>
    <w:rsid w:val="003D5AAB"/>
    <w:rsid w:val="003E6359"/>
    <w:rsid w:val="003F76BC"/>
    <w:rsid w:val="00407FB2"/>
    <w:rsid w:val="00420BC7"/>
    <w:rsid w:val="00420CA2"/>
    <w:rsid w:val="00434BC8"/>
    <w:rsid w:val="0045519E"/>
    <w:rsid w:val="00470018"/>
    <w:rsid w:val="00490E4F"/>
    <w:rsid w:val="004B395C"/>
    <w:rsid w:val="004B42E2"/>
    <w:rsid w:val="004B6FFE"/>
    <w:rsid w:val="004D5819"/>
    <w:rsid w:val="004E0ABF"/>
    <w:rsid w:val="004E770F"/>
    <w:rsid w:val="00504329"/>
    <w:rsid w:val="0050467E"/>
    <w:rsid w:val="00534FA4"/>
    <w:rsid w:val="005464E9"/>
    <w:rsid w:val="00560C40"/>
    <w:rsid w:val="0056424E"/>
    <w:rsid w:val="00571723"/>
    <w:rsid w:val="00583036"/>
    <w:rsid w:val="005A583C"/>
    <w:rsid w:val="005C5168"/>
    <w:rsid w:val="00616882"/>
    <w:rsid w:val="00622E91"/>
    <w:rsid w:val="00624DDF"/>
    <w:rsid w:val="00632E73"/>
    <w:rsid w:val="00634426"/>
    <w:rsid w:val="00655FF9"/>
    <w:rsid w:val="0066602C"/>
    <w:rsid w:val="00672BEA"/>
    <w:rsid w:val="006760A4"/>
    <w:rsid w:val="006848D8"/>
    <w:rsid w:val="00685253"/>
    <w:rsid w:val="006A66D5"/>
    <w:rsid w:val="006A7C62"/>
    <w:rsid w:val="006A7C68"/>
    <w:rsid w:val="00702A86"/>
    <w:rsid w:val="00703FFF"/>
    <w:rsid w:val="0072602B"/>
    <w:rsid w:val="007573F0"/>
    <w:rsid w:val="0077591E"/>
    <w:rsid w:val="00777D2D"/>
    <w:rsid w:val="00794C0B"/>
    <w:rsid w:val="007A2921"/>
    <w:rsid w:val="007A3E7F"/>
    <w:rsid w:val="007B09A4"/>
    <w:rsid w:val="007C0EF5"/>
    <w:rsid w:val="007C191A"/>
    <w:rsid w:val="007C2324"/>
    <w:rsid w:val="007D0C23"/>
    <w:rsid w:val="007E3B00"/>
    <w:rsid w:val="007E6D78"/>
    <w:rsid w:val="008149BF"/>
    <w:rsid w:val="008545E4"/>
    <w:rsid w:val="008758E7"/>
    <w:rsid w:val="00885E0A"/>
    <w:rsid w:val="008966F8"/>
    <w:rsid w:val="008B76A2"/>
    <w:rsid w:val="008D3394"/>
    <w:rsid w:val="008D4616"/>
    <w:rsid w:val="008E37E6"/>
    <w:rsid w:val="00904CE2"/>
    <w:rsid w:val="0090784B"/>
    <w:rsid w:val="009131EB"/>
    <w:rsid w:val="00920064"/>
    <w:rsid w:val="0092019F"/>
    <w:rsid w:val="0093452B"/>
    <w:rsid w:val="009473C8"/>
    <w:rsid w:val="0099306A"/>
    <w:rsid w:val="00996F66"/>
    <w:rsid w:val="009A7DDC"/>
    <w:rsid w:val="009B3E62"/>
    <w:rsid w:val="009F3EC7"/>
    <w:rsid w:val="009F6EF0"/>
    <w:rsid w:val="00A214A8"/>
    <w:rsid w:val="00A3158D"/>
    <w:rsid w:val="00A47F75"/>
    <w:rsid w:val="00A53EE5"/>
    <w:rsid w:val="00A66729"/>
    <w:rsid w:val="00A6695D"/>
    <w:rsid w:val="00A77736"/>
    <w:rsid w:val="00A933CD"/>
    <w:rsid w:val="00A9726F"/>
    <w:rsid w:val="00AA4FD5"/>
    <w:rsid w:val="00AB5EA9"/>
    <w:rsid w:val="00AB7813"/>
    <w:rsid w:val="00AE0052"/>
    <w:rsid w:val="00B02A90"/>
    <w:rsid w:val="00B0512D"/>
    <w:rsid w:val="00B17C4D"/>
    <w:rsid w:val="00B21870"/>
    <w:rsid w:val="00B3653C"/>
    <w:rsid w:val="00B43388"/>
    <w:rsid w:val="00B468DD"/>
    <w:rsid w:val="00B5690F"/>
    <w:rsid w:val="00B56AC7"/>
    <w:rsid w:val="00B84AD3"/>
    <w:rsid w:val="00B8757D"/>
    <w:rsid w:val="00B93413"/>
    <w:rsid w:val="00BB1BFD"/>
    <w:rsid w:val="00BD0F92"/>
    <w:rsid w:val="00BD2A9C"/>
    <w:rsid w:val="00BE2199"/>
    <w:rsid w:val="00C37EAB"/>
    <w:rsid w:val="00C415D2"/>
    <w:rsid w:val="00C71E59"/>
    <w:rsid w:val="00C85A61"/>
    <w:rsid w:val="00C92B77"/>
    <w:rsid w:val="00C96257"/>
    <w:rsid w:val="00CA2ACC"/>
    <w:rsid w:val="00CA34CD"/>
    <w:rsid w:val="00CB42B8"/>
    <w:rsid w:val="00D10691"/>
    <w:rsid w:val="00D23C06"/>
    <w:rsid w:val="00D60D76"/>
    <w:rsid w:val="00D76386"/>
    <w:rsid w:val="00DA46E1"/>
    <w:rsid w:val="00DA49B2"/>
    <w:rsid w:val="00DC39B7"/>
    <w:rsid w:val="00DE57DC"/>
    <w:rsid w:val="00E03712"/>
    <w:rsid w:val="00E15201"/>
    <w:rsid w:val="00E15851"/>
    <w:rsid w:val="00E17397"/>
    <w:rsid w:val="00E21E3E"/>
    <w:rsid w:val="00E26C77"/>
    <w:rsid w:val="00E37586"/>
    <w:rsid w:val="00E65216"/>
    <w:rsid w:val="00E73AB4"/>
    <w:rsid w:val="00E73E54"/>
    <w:rsid w:val="00E80CC4"/>
    <w:rsid w:val="00E937E6"/>
    <w:rsid w:val="00EB37D9"/>
    <w:rsid w:val="00EB795A"/>
    <w:rsid w:val="00EE1204"/>
    <w:rsid w:val="00EE14F6"/>
    <w:rsid w:val="00EE6FBA"/>
    <w:rsid w:val="00F06C02"/>
    <w:rsid w:val="00F1062E"/>
    <w:rsid w:val="00F3066E"/>
    <w:rsid w:val="00F71A51"/>
    <w:rsid w:val="00F9587A"/>
    <w:rsid w:val="00FA0165"/>
    <w:rsid w:val="00FB76AD"/>
    <w:rsid w:val="00FC00CF"/>
    <w:rsid w:val="00FE5D12"/>
    <w:rsid w:val="00FF4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83CF"/>
  <w15:docId w15:val="{F25D57C5-DEAF-494D-B4C2-7B489F89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73"/>
    <w:rPr>
      <w:sz w:val="24"/>
      <w:szCs w:val="24"/>
    </w:rPr>
  </w:style>
  <w:style w:type="paragraph" w:styleId="Heading1">
    <w:name w:val="heading 1"/>
    <w:basedOn w:val="Normal"/>
    <w:next w:val="Normal"/>
    <w:link w:val="Heading1Char"/>
    <w:uiPriority w:val="9"/>
    <w:qFormat/>
    <w:rsid w:val="00632E7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32E7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32E7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32E7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32E7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32E7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32E73"/>
    <w:pPr>
      <w:spacing w:before="240" w:after="60"/>
      <w:outlineLvl w:val="6"/>
    </w:pPr>
  </w:style>
  <w:style w:type="paragraph" w:styleId="Heading8">
    <w:name w:val="heading 8"/>
    <w:basedOn w:val="Normal"/>
    <w:next w:val="Normal"/>
    <w:link w:val="Heading8Char"/>
    <w:uiPriority w:val="9"/>
    <w:semiHidden/>
    <w:unhideWhenUsed/>
    <w:qFormat/>
    <w:rsid w:val="00632E73"/>
    <w:pPr>
      <w:spacing w:before="240" w:after="60"/>
      <w:outlineLvl w:val="7"/>
    </w:pPr>
    <w:rPr>
      <w:i/>
      <w:iCs/>
    </w:rPr>
  </w:style>
  <w:style w:type="paragraph" w:styleId="Heading9">
    <w:name w:val="heading 9"/>
    <w:basedOn w:val="Normal"/>
    <w:next w:val="Normal"/>
    <w:link w:val="Heading9Char"/>
    <w:uiPriority w:val="9"/>
    <w:semiHidden/>
    <w:unhideWhenUsed/>
    <w:qFormat/>
    <w:rsid w:val="00632E7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E7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32E7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32E7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32E73"/>
    <w:rPr>
      <w:b/>
      <w:bCs/>
      <w:sz w:val="28"/>
      <w:szCs w:val="28"/>
    </w:rPr>
  </w:style>
  <w:style w:type="character" w:customStyle="1" w:styleId="Heading5Char">
    <w:name w:val="Heading 5 Char"/>
    <w:basedOn w:val="DefaultParagraphFont"/>
    <w:link w:val="Heading5"/>
    <w:uiPriority w:val="9"/>
    <w:semiHidden/>
    <w:rsid w:val="00632E73"/>
    <w:rPr>
      <w:b/>
      <w:bCs/>
      <w:i/>
      <w:iCs/>
      <w:sz w:val="26"/>
      <w:szCs w:val="26"/>
    </w:rPr>
  </w:style>
  <w:style w:type="character" w:customStyle="1" w:styleId="Heading6Char">
    <w:name w:val="Heading 6 Char"/>
    <w:basedOn w:val="DefaultParagraphFont"/>
    <w:link w:val="Heading6"/>
    <w:uiPriority w:val="9"/>
    <w:semiHidden/>
    <w:rsid w:val="00632E73"/>
    <w:rPr>
      <w:b/>
      <w:bCs/>
    </w:rPr>
  </w:style>
  <w:style w:type="character" w:customStyle="1" w:styleId="Heading7Char">
    <w:name w:val="Heading 7 Char"/>
    <w:basedOn w:val="DefaultParagraphFont"/>
    <w:link w:val="Heading7"/>
    <w:uiPriority w:val="9"/>
    <w:semiHidden/>
    <w:rsid w:val="00632E73"/>
    <w:rPr>
      <w:sz w:val="24"/>
      <w:szCs w:val="24"/>
    </w:rPr>
  </w:style>
  <w:style w:type="character" w:customStyle="1" w:styleId="Heading8Char">
    <w:name w:val="Heading 8 Char"/>
    <w:basedOn w:val="DefaultParagraphFont"/>
    <w:link w:val="Heading8"/>
    <w:uiPriority w:val="9"/>
    <w:semiHidden/>
    <w:rsid w:val="00632E73"/>
    <w:rPr>
      <w:i/>
      <w:iCs/>
      <w:sz w:val="24"/>
      <w:szCs w:val="24"/>
    </w:rPr>
  </w:style>
  <w:style w:type="character" w:customStyle="1" w:styleId="Heading9Char">
    <w:name w:val="Heading 9 Char"/>
    <w:basedOn w:val="DefaultParagraphFont"/>
    <w:link w:val="Heading9"/>
    <w:uiPriority w:val="9"/>
    <w:semiHidden/>
    <w:rsid w:val="00632E73"/>
    <w:rPr>
      <w:rFonts w:asciiTheme="majorHAnsi" w:eastAsiaTheme="majorEastAsia" w:hAnsiTheme="majorHAnsi"/>
    </w:rPr>
  </w:style>
  <w:style w:type="paragraph" w:styleId="Title">
    <w:name w:val="Title"/>
    <w:basedOn w:val="Normal"/>
    <w:next w:val="Normal"/>
    <w:link w:val="TitleChar"/>
    <w:uiPriority w:val="10"/>
    <w:qFormat/>
    <w:rsid w:val="00632E7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2E7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2E7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2E73"/>
    <w:rPr>
      <w:rFonts w:asciiTheme="majorHAnsi" w:eastAsiaTheme="majorEastAsia" w:hAnsiTheme="majorHAnsi"/>
      <w:sz w:val="24"/>
      <w:szCs w:val="24"/>
    </w:rPr>
  </w:style>
  <w:style w:type="character" w:styleId="Strong">
    <w:name w:val="Strong"/>
    <w:basedOn w:val="DefaultParagraphFont"/>
    <w:uiPriority w:val="22"/>
    <w:qFormat/>
    <w:rsid w:val="00632E73"/>
    <w:rPr>
      <w:b/>
      <w:bCs/>
    </w:rPr>
  </w:style>
  <w:style w:type="character" w:styleId="Emphasis">
    <w:name w:val="Emphasis"/>
    <w:basedOn w:val="DefaultParagraphFont"/>
    <w:uiPriority w:val="20"/>
    <w:qFormat/>
    <w:rsid w:val="00632E73"/>
    <w:rPr>
      <w:rFonts w:asciiTheme="minorHAnsi" w:hAnsiTheme="minorHAnsi"/>
      <w:b/>
      <w:i/>
      <w:iCs/>
    </w:rPr>
  </w:style>
  <w:style w:type="paragraph" w:styleId="NoSpacing">
    <w:name w:val="No Spacing"/>
    <w:basedOn w:val="Normal"/>
    <w:uiPriority w:val="1"/>
    <w:qFormat/>
    <w:rsid w:val="00632E73"/>
    <w:rPr>
      <w:szCs w:val="32"/>
    </w:rPr>
  </w:style>
  <w:style w:type="paragraph" w:styleId="ListParagraph">
    <w:name w:val="List Paragraph"/>
    <w:basedOn w:val="Normal"/>
    <w:uiPriority w:val="34"/>
    <w:qFormat/>
    <w:rsid w:val="00632E73"/>
    <w:pPr>
      <w:ind w:left="720"/>
      <w:contextualSpacing/>
    </w:pPr>
  </w:style>
  <w:style w:type="paragraph" w:styleId="Quote">
    <w:name w:val="Quote"/>
    <w:basedOn w:val="Normal"/>
    <w:next w:val="Normal"/>
    <w:link w:val="QuoteChar"/>
    <w:uiPriority w:val="29"/>
    <w:qFormat/>
    <w:rsid w:val="00632E73"/>
    <w:rPr>
      <w:i/>
    </w:rPr>
  </w:style>
  <w:style w:type="character" w:customStyle="1" w:styleId="QuoteChar">
    <w:name w:val="Quote Char"/>
    <w:basedOn w:val="DefaultParagraphFont"/>
    <w:link w:val="Quote"/>
    <w:uiPriority w:val="29"/>
    <w:rsid w:val="00632E73"/>
    <w:rPr>
      <w:i/>
      <w:sz w:val="24"/>
      <w:szCs w:val="24"/>
    </w:rPr>
  </w:style>
  <w:style w:type="paragraph" w:styleId="IntenseQuote">
    <w:name w:val="Intense Quote"/>
    <w:basedOn w:val="Normal"/>
    <w:next w:val="Normal"/>
    <w:link w:val="IntenseQuoteChar"/>
    <w:uiPriority w:val="30"/>
    <w:qFormat/>
    <w:rsid w:val="00632E73"/>
    <w:pPr>
      <w:ind w:left="720" w:right="720"/>
    </w:pPr>
    <w:rPr>
      <w:b/>
      <w:i/>
      <w:szCs w:val="22"/>
    </w:rPr>
  </w:style>
  <w:style w:type="character" w:customStyle="1" w:styleId="IntenseQuoteChar">
    <w:name w:val="Intense Quote Char"/>
    <w:basedOn w:val="DefaultParagraphFont"/>
    <w:link w:val="IntenseQuote"/>
    <w:uiPriority w:val="30"/>
    <w:rsid w:val="00632E73"/>
    <w:rPr>
      <w:b/>
      <w:i/>
      <w:sz w:val="24"/>
    </w:rPr>
  </w:style>
  <w:style w:type="character" w:styleId="SubtleEmphasis">
    <w:name w:val="Subtle Emphasis"/>
    <w:uiPriority w:val="19"/>
    <w:qFormat/>
    <w:rsid w:val="00632E73"/>
    <w:rPr>
      <w:i/>
      <w:color w:val="5A5A5A" w:themeColor="text1" w:themeTint="A5"/>
    </w:rPr>
  </w:style>
  <w:style w:type="character" w:styleId="IntenseEmphasis">
    <w:name w:val="Intense Emphasis"/>
    <w:basedOn w:val="DefaultParagraphFont"/>
    <w:uiPriority w:val="21"/>
    <w:qFormat/>
    <w:rsid w:val="00632E73"/>
    <w:rPr>
      <w:b/>
      <w:i/>
      <w:sz w:val="24"/>
      <w:szCs w:val="24"/>
      <w:u w:val="single"/>
    </w:rPr>
  </w:style>
  <w:style w:type="character" w:styleId="SubtleReference">
    <w:name w:val="Subtle Reference"/>
    <w:basedOn w:val="DefaultParagraphFont"/>
    <w:uiPriority w:val="31"/>
    <w:qFormat/>
    <w:rsid w:val="00632E73"/>
    <w:rPr>
      <w:sz w:val="24"/>
      <w:szCs w:val="24"/>
      <w:u w:val="single"/>
    </w:rPr>
  </w:style>
  <w:style w:type="character" w:styleId="IntenseReference">
    <w:name w:val="Intense Reference"/>
    <w:basedOn w:val="DefaultParagraphFont"/>
    <w:uiPriority w:val="32"/>
    <w:qFormat/>
    <w:rsid w:val="00632E73"/>
    <w:rPr>
      <w:b/>
      <w:sz w:val="24"/>
      <w:u w:val="single"/>
    </w:rPr>
  </w:style>
  <w:style w:type="character" w:styleId="BookTitle">
    <w:name w:val="Book Title"/>
    <w:basedOn w:val="DefaultParagraphFont"/>
    <w:uiPriority w:val="33"/>
    <w:qFormat/>
    <w:rsid w:val="00632E7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2E73"/>
    <w:pPr>
      <w:outlineLvl w:val="9"/>
    </w:pPr>
  </w:style>
  <w:style w:type="paragraph" w:customStyle="1" w:styleId="Default">
    <w:name w:val="Default"/>
    <w:rsid w:val="00F958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Katy Morson</cp:lastModifiedBy>
  <cp:revision>2</cp:revision>
  <cp:lastPrinted>2023-08-09T10:05:00Z</cp:lastPrinted>
  <dcterms:created xsi:type="dcterms:W3CDTF">2023-08-16T08:44:00Z</dcterms:created>
  <dcterms:modified xsi:type="dcterms:W3CDTF">2023-08-16T08:44:00Z</dcterms:modified>
</cp:coreProperties>
</file>